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Pr="00B6467D" w:rsidRDefault="00050183">
      <w:pPr>
        <w:pStyle w:val="Cm"/>
        <w:rPr>
          <w:b/>
          <w:bCs/>
          <w:sz w:val="28"/>
        </w:rPr>
      </w:pPr>
      <w:r w:rsidRPr="00B6467D">
        <w:rPr>
          <w:b/>
          <w:bCs/>
          <w:sz w:val="28"/>
        </w:rPr>
        <w:t>CURRICULUM VITAE</w:t>
      </w:r>
    </w:p>
    <w:p w14:paraId="5E05951F" w14:textId="77777777" w:rsidR="009E252D" w:rsidRPr="00B6467D" w:rsidRDefault="009E252D">
      <w:pPr>
        <w:pStyle w:val="Cmsor1"/>
      </w:pPr>
    </w:p>
    <w:p w14:paraId="1736B096" w14:textId="7D5D819F" w:rsidR="00050183" w:rsidRPr="00B6467D" w:rsidRDefault="00B57A34">
      <w:pPr>
        <w:pStyle w:val="Cmsor1"/>
      </w:pPr>
      <w:r w:rsidRPr="00B6467D">
        <w:t>SZEMÉLYES ADATOK</w:t>
      </w:r>
    </w:p>
    <w:p w14:paraId="28213AAB" w14:textId="4D7C7494" w:rsidR="00050183" w:rsidRPr="00B6467D" w:rsidRDefault="00B57A34">
      <w:pPr>
        <w:tabs>
          <w:tab w:val="left" w:pos="20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NÉV</w:t>
      </w:r>
      <w:r w:rsidR="00050183" w:rsidRPr="00B6467D">
        <w:rPr>
          <w:rFonts w:ascii="Times New Roman" w:hAnsi="Times New Roman"/>
          <w:sz w:val="20"/>
        </w:rPr>
        <w:t>:</w:t>
      </w:r>
      <w:r w:rsidR="00050183" w:rsidRPr="00B6467D">
        <w:rPr>
          <w:rFonts w:ascii="Times New Roman" w:hAnsi="Times New Roman"/>
          <w:sz w:val="20"/>
        </w:rPr>
        <w:tab/>
      </w:r>
      <w:r w:rsidR="00050183" w:rsidRPr="00B6467D">
        <w:rPr>
          <w:rFonts w:ascii="Times New Roman" w:hAnsi="Times New Roman"/>
          <w:sz w:val="20"/>
        </w:rPr>
        <w:tab/>
      </w:r>
      <w:r w:rsidR="00050183" w:rsidRPr="00B6467D">
        <w:rPr>
          <w:rFonts w:ascii="Times New Roman" w:hAnsi="Times New Roman"/>
          <w:sz w:val="20"/>
        </w:rPr>
        <w:tab/>
      </w:r>
      <w:r w:rsidR="00B6467D" w:rsidRPr="00B6467D">
        <w:rPr>
          <w:rFonts w:ascii="Times New Roman" w:hAnsi="Times New Roman"/>
          <w:sz w:val="20"/>
        </w:rPr>
        <w:t>Sin</w:t>
      </w:r>
      <w:r w:rsidR="003E1273">
        <w:rPr>
          <w:rFonts w:ascii="Times New Roman" w:hAnsi="Times New Roman"/>
          <w:sz w:val="20"/>
        </w:rPr>
        <w:t>k</w:t>
      </w:r>
      <w:r w:rsidR="00B6467D" w:rsidRPr="00B6467D">
        <w:rPr>
          <w:rFonts w:ascii="Times New Roman" w:hAnsi="Times New Roman"/>
          <w:sz w:val="20"/>
        </w:rPr>
        <w:t>ó Richárd</w:t>
      </w:r>
    </w:p>
    <w:p w14:paraId="7D97CCA2" w14:textId="6313822E" w:rsidR="00050183" w:rsidRPr="00B6467D" w:rsidRDefault="00050183">
      <w:pPr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e-mail: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ab/>
      </w:r>
      <w:r w:rsidRPr="00B6467D">
        <w:rPr>
          <w:rFonts w:ascii="Times New Roman" w:hAnsi="Times New Roman"/>
          <w:sz w:val="20"/>
        </w:rPr>
        <w:tab/>
      </w:r>
      <w:r w:rsidR="00B6467D" w:rsidRPr="00B6467D">
        <w:rPr>
          <w:rFonts w:ascii="Times New Roman" w:hAnsi="Times New Roman"/>
          <w:sz w:val="20"/>
        </w:rPr>
        <w:t>sinko.richard@koki.hun-ren.hu</w:t>
      </w:r>
    </w:p>
    <w:p w14:paraId="60A73093" w14:textId="03806630" w:rsidR="00050183" w:rsidRPr="00B6467D" w:rsidRDefault="00050183">
      <w:pPr>
        <w:rPr>
          <w:rFonts w:ascii="Times New Roman" w:hAnsi="Times New Roman"/>
          <w:sz w:val="22"/>
        </w:rPr>
      </w:pPr>
      <w:r w:rsidRPr="00B6467D">
        <w:rPr>
          <w:rFonts w:ascii="Times New Roman" w:hAnsi="Times New Roman"/>
          <w:sz w:val="20"/>
        </w:rPr>
        <w:tab/>
      </w:r>
    </w:p>
    <w:p w14:paraId="08FF6134" w14:textId="71B44E23" w:rsidR="00050183" w:rsidRPr="00B6467D" w:rsidRDefault="00B57A34">
      <w:pPr>
        <w:pStyle w:val="Cmsor1"/>
      </w:pPr>
      <w:r w:rsidRPr="00B6467D">
        <w:t>VÉGZETTSÉG ÉS KÉPESÍTÉS</w:t>
      </w:r>
    </w:p>
    <w:p w14:paraId="3F970F20" w14:textId="370AEC1C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Dátum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2017-2023</w:t>
      </w:r>
    </w:p>
    <w:p w14:paraId="212C1758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Intézmény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Semmelweis Egyetem</w:t>
      </w:r>
    </w:p>
    <w:p w14:paraId="338840D8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ab/>
        <w:t>Szentágothai János Idegtudományi Doktori Iskola</w:t>
      </w:r>
    </w:p>
    <w:p w14:paraId="0D2C68F3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Program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neuroendokrinológia</w:t>
      </w:r>
    </w:p>
    <w:p w14:paraId="7BC2FAE1" w14:textId="77777777" w:rsidR="00B6467D" w:rsidRPr="00B6467D" w:rsidRDefault="00B6467D" w:rsidP="00B6467D">
      <w:pPr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Végzettség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bCs/>
          <w:sz w:val="20"/>
        </w:rPr>
        <w:t>idegtudományi</w:t>
      </w:r>
      <w:r w:rsidRPr="00B6467D">
        <w:rPr>
          <w:rFonts w:ascii="Times New Roman" w:hAnsi="Times New Roman"/>
          <w:b/>
          <w:sz w:val="20"/>
        </w:rPr>
        <w:t xml:space="preserve"> </w:t>
      </w:r>
      <w:r w:rsidRPr="00B6467D">
        <w:rPr>
          <w:rFonts w:ascii="Times New Roman" w:hAnsi="Times New Roman"/>
          <w:sz w:val="20"/>
        </w:rPr>
        <w:t>PhD</w:t>
      </w:r>
    </w:p>
    <w:p w14:paraId="021F8A52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b/>
          <w:sz w:val="20"/>
        </w:rPr>
      </w:pPr>
    </w:p>
    <w:p w14:paraId="0F0A1394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Dátum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2014-2015</w:t>
      </w:r>
    </w:p>
    <w:p w14:paraId="109DD98E" w14:textId="77777777" w:rsidR="00B6467D" w:rsidRPr="00B6467D" w:rsidRDefault="00B6467D" w:rsidP="00B6467D">
      <w:pPr>
        <w:ind w:left="2835" w:hanging="2835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Intézmény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Budapesti Műszaki és Gazdaságtudományi Egyetem</w:t>
      </w:r>
    </w:p>
    <w:p w14:paraId="12AFDD54" w14:textId="77777777" w:rsidR="00B6467D" w:rsidRPr="00B6467D" w:rsidRDefault="00B6467D" w:rsidP="00B6467D">
      <w:pPr>
        <w:ind w:left="2835" w:hanging="3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>Alkalmazott Biotechnológia és Élelmiszertudományi Tanszék</w:t>
      </w:r>
    </w:p>
    <w:p w14:paraId="7FCA9097" w14:textId="77777777" w:rsidR="00B6467D" w:rsidRPr="00B6467D" w:rsidRDefault="00B6467D" w:rsidP="00B6467D">
      <w:pPr>
        <w:ind w:left="2835" w:hanging="2835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Szakirány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élelmiszerminősítő</w:t>
      </w:r>
    </w:p>
    <w:p w14:paraId="1919F016" w14:textId="77777777" w:rsidR="00B6467D" w:rsidRPr="00B6467D" w:rsidRDefault="00B6467D" w:rsidP="00B6467D">
      <w:pPr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Végzettség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biomérnök MSc</w:t>
      </w:r>
    </w:p>
    <w:p w14:paraId="131C3FF5" w14:textId="77777777" w:rsidR="00B6467D" w:rsidRPr="00B6467D" w:rsidRDefault="00B6467D" w:rsidP="00B6467D">
      <w:pPr>
        <w:rPr>
          <w:rFonts w:ascii="Times New Roman" w:hAnsi="Times New Roman"/>
          <w:sz w:val="20"/>
        </w:rPr>
      </w:pPr>
    </w:p>
    <w:p w14:paraId="3DCE43D0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Dátum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2009-2013</w:t>
      </w:r>
    </w:p>
    <w:p w14:paraId="2D0C6A0A" w14:textId="77777777" w:rsidR="00B6467D" w:rsidRPr="00B6467D" w:rsidRDefault="00B6467D" w:rsidP="00B6467D">
      <w:pPr>
        <w:ind w:left="2835" w:hanging="2835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Intézmény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Budapesti Műszaki és Gazdaságtudományi Egyetem</w:t>
      </w:r>
    </w:p>
    <w:p w14:paraId="504CD58D" w14:textId="77777777" w:rsidR="00B6467D" w:rsidRPr="00B6467D" w:rsidRDefault="00B6467D" w:rsidP="00B6467D">
      <w:pPr>
        <w:ind w:left="2835" w:hanging="3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>Vegyészmérnöki és Biomérnöki Kar</w:t>
      </w:r>
    </w:p>
    <w:p w14:paraId="2EA96CD9" w14:textId="77777777" w:rsidR="00B6467D" w:rsidRPr="00B6467D" w:rsidRDefault="00B6467D" w:rsidP="00B6467D">
      <w:pPr>
        <w:ind w:left="2835" w:hanging="2835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Szak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biomérnök</w:t>
      </w:r>
    </w:p>
    <w:p w14:paraId="34C18684" w14:textId="77777777" w:rsidR="00B6467D" w:rsidRPr="00B6467D" w:rsidRDefault="00B6467D" w:rsidP="00B6467D">
      <w:pPr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Végzettség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biomérnök Bsc</w:t>
      </w:r>
    </w:p>
    <w:p w14:paraId="037CF3DD" w14:textId="7F524CF1" w:rsidR="00050183" w:rsidRPr="00B6467D" w:rsidRDefault="00050183" w:rsidP="00B6467D">
      <w:pPr>
        <w:rPr>
          <w:rFonts w:ascii="Times New Roman" w:hAnsi="Times New Roman"/>
          <w:sz w:val="22"/>
        </w:rPr>
      </w:pPr>
    </w:p>
    <w:p w14:paraId="6BA41982" w14:textId="264FAA9E" w:rsidR="00050183" w:rsidRPr="00B6467D" w:rsidRDefault="00B57A34">
      <w:pPr>
        <w:pStyle w:val="Cmsor1"/>
      </w:pPr>
      <w:r w:rsidRPr="00B6467D">
        <w:t>SZAKMAI TAPASZTALAT</w:t>
      </w:r>
    </w:p>
    <w:p w14:paraId="2E274D79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Dátum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2021-</w:t>
      </w:r>
    </w:p>
    <w:p w14:paraId="34D3D973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Intézmény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HUN-REN Kísérleti Orvostudományi Kutatóintézet</w:t>
      </w:r>
    </w:p>
    <w:p w14:paraId="3E49D6FC" w14:textId="77777777" w:rsidR="00B6467D" w:rsidRPr="00B6467D" w:rsidRDefault="00B6467D" w:rsidP="00B6467D">
      <w:pPr>
        <w:tabs>
          <w:tab w:val="left" w:pos="2835"/>
        </w:tabs>
        <w:ind w:left="2835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>Molekuláris Sejt Metabolizmus Laboratórium</w:t>
      </w:r>
    </w:p>
    <w:p w14:paraId="31C962F4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Beosztás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bCs/>
          <w:sz w:val="20"/>
        </w:rPr>
        <w:t>tudományos munkatárs</w:t>
      </w:r>
    </w:p>
    <w:p w14:paraId="15E60994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bCs/>
          <w:sz w:val="20"/>
        </w:rPr>
        <w:t>Kutatási témák</w:t>
      </w:r>
      <w:r w:rsidRPr="00B6467D">
        <w:rPr>
          <w:rFonts w:ascii="Times New Roman" w:hAnsi="Times New Roman"/>
          <w:sz w:val="20"/>
        </w:rPr>
        <w:tab/>
        <w:t>A pajzsmirigyhormon háztartás szövetspecifikus szabályozása</w:t>
      </w:r>
    </w:p>
    <w:p w14:paraId="350A2B90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ab/>
        <w:t>Pajzsmirigyhormon hatás szöveti markerei</w:t>
      </w:r>
    </w:p>
    <w:p w14:paraId="62360103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b/>
          <w:sz w:val="20"/>
        </w:rPr>
      </w:pPr>
    </w:p>
    <w:p w14:paraId="4CD1B7CA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bCs/>
          <w:sz w:val="20"/>
        </w:rPr>
      </w:pPr>
      <w:r w:rsidRPr="00B6467D">
        <w:rPr>
          <w:rFonts w:ascii="Times New Roman" w:hAnsi="Times New Roman"/>
          <w:b/>
          <w:sz w:val="20"/>
        </w:rPr>
        <w:t>Dátum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bCs/>
          <w:sz w:val="20"/>
        </w:rPr>
        <w:t>2017-2021</w:t>
      </w:r>
    </w:p>
    <w:p w14:paraId="2484A936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Intézmény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HUN-REN Kísérleti Orvostudományi Kutatóintézet</w:t>
      </w:r>
    </w:p>
    <w:p w14:paraId="105C3484" w14:textId="77777777" w:rsidR="00B6467D" w:rsidRPr="00B6467D" w:rsidRDefault="00B6467D" w:rsidP="00B6467D">
      <w:pPr>
        <w:tabs>
          <w:tab w:val="left" w:pos="2835"/>
        </w:tabs>
        <w:ind w:left="2835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>Molekuláris Sejt Metabolizmus Laboratórium</w:t>
      </w:r>
    </w:p>
    <w:p w14:paraId="3C5772C3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bCs/>
          <w:sz w:val="20"/>
        </w:rPr>
      </w:pPr>
      <w:r w:rsidRPr="00B6467D">
        <w:rPr>
          <w:rFonts w:ascii="Times New Roman" w:hAnsi="Times New Roman"/>
          <w:b/>
          <w:sz w:val="20"/>
        </w:rPr>
        <w:t>Beosztás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bCs/>
          <w:sz w:val="20"/>
        </w:rPr>
        <w:t>PhD hallgató</w:t>
      </w:r>
    </w:p>
    <w:p w14:paraId="01DA6F45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b/>
          <w:sz w:val="20"/>
        </w:rPr>
      </w:pPr>
    </w:p>
    <w:p w14:paraId="33EB6808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Dátum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2013-2016</w:t>
      </w:r>
    </w:p>
    <w:p w14:paraId="6902DD10" w14:textId="77777777" w:rsidR="00B6467D" w:rsidRPr="00B6467D" w:rsidRDefault="00B6467D" w:rsidP="00B6467D">
      <w:pPr>
        <w:tabs>
          <w:tab w:val="left" w:pos="2835"/>
        </w:tabs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sz w:val="20"/>
        </w:rPr>
        <w:t>Intézmény</w:t>
      </w:r>
      <w:r w:rsidRPr="00B6467D">
        <w:rPr>
          <w:rFonts w:ascii="Times New Roman" w:hAnsi="Times New Roman"/>
          <w:b/>
          <w:sz w:val="20"/>
        </w:rPr>
        <w:tab/>
      </w:r>
      <w:r w:rsidRPr="00B6467D">
        <w:rPr>
          <w:rFonts w:ascii="Times New Roman" w:hAnsi="Times New Roman"/>
          <w:sz w:val="20"/>
        </w:rPr>
        <w:t>HUN-REN Kísérleti Orvostudományi Kutatóintézet</w:t>
      </w:r>
    </w:p>
    <w:p w14:paraId="2DE79DB5" w14:textId="77777777" w:rsidR="00B6467D" w:rsidRPr="00B6467D" w:rsidRDefault="00B6467D" w:rsidP="00B6467D">
      <w:pPr>
        <w:tabs>
          <w:tab w:val="left" w:pos="2835"/>
        </w:tabs>
        <w:ind w:left="2835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>Molekuláris Sejt Metabolizmus Laboratórium</w:t>
      </w:r>
    </w:p>
    <w:p w14:paraId="2999FC00" w14:textId="77777777" w:rsidR="00B6467D" w:rsidRPr="00B6467D" w:rsidRDefault="00B6467D" w:rsidP="00B6467D">
      <w:pPr>
        <w:ind w:left="2835" w:hanging="2835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b/>
          <w:bCs/>
          <w:sz w:val="20"/>
        </w:rPr>
        <w:t>Beosztás</w:t>
      </w:r>
      <w:r w:rsidRPr="00B6467D">
        <w:rPr>
          <w:rFonts w:ascii="Times New Roman" w:hAnsi="Times New Roman"/>
          <w:sz w:val="20"/>
        </w:rPr>
        <w:tab/>
        <w:t>tudományos diákköri hallgató</w:t>
      </w:r>
    </w:p>
    <w:p w14:paraId="5D2723A2" w14:textId="77777777" w:rsidR="00050183" w:rsidRPr="00B6467D" w:rsidRDefault="00050183">
      <w:pPr>
        <w:rPr>
          <w:sz w:val="20"/>
        </w:rPr>
      </w:pPr>
    </w:p>
    <w:p w14:paraId="418ED90A" w14:textId="1F63130F" w:rsidR="00050183" w:rsidRPr="00B6467D" w:rsidRDefault="00B57A34">
      <w:pPr>
        <w:pStyle w:val="Cmsor1"/>
      </w:pPr>
      <w:r w:rsidRPr="00B6467D">
        <w:t>EREDMÉNYEK</w:t>
      </w:r>
    </w:p>
    <w:p w14:paraId="04524317" w14:textId="77777777" w:rsidR="004D5F2C" w:rsidRPr="00B6467D" w:rsidRDefault="004D5F2C">
      <w:pPr>
        <w:rPr>
          <w:rFonts w:ascii="Times New Roman" w:hAnsi="Times New Roman"/>
          <w:i/>
          <w:sz w:val="20"/>
        </w:rPr>
      </w:pPr>
    </w:p>
    <w:p w14:paraId="202930A6" w14:textId="0A0958F5" w:rsidR="00050183" w:rsidRPr="00B6467D" w:rsidRDefault="00B57A34">
      <w:pPr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i/>
          <w:sz w:val="20"/>
        </w:rPr>
        <w:t>Díjak</w:t>
      </w:r>
      <w:r w:rsidR="00050183" w:rsidRPr="00B6467D">
        <w:rPr>
          <w:rFonts w:ascii="Times New Roman" w:hAnsi="Times New Roman"/>
          <w:sz w:val="20"/>
        </w:rPr>
        <w:t>:</w:t>
      </w:r>
    </w:p>
    <w:p w14:paraId="5950E868" w14:textId="41861B57" w:rsidR="00B6467D" w:rsidRPr="00B6467D" w:rsidRDefault="00B6467D" w:rsidP="00B6467D">
      <w:pPr>
        <w:spacing w:line="360" w:lineRule="auto"/>
        <w:jc w:val="both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>ETA Berlin Chemie Menarini Young Investigators’ Award 2023 (basic)</w:t>
      </w:r>
      <w:r>
        <w:rPr>
          <w:rFonts w:ascii="Times New Roman" w:hAnsi="Times New Roman"/>
          <w:sz w:val="20"/>
        </w:rPr>
        <w:t xml:space="preserve">; </w:t>
      </w:r>
      <w:r w:rsidRPr="00B6467D">
        <w:rPr>
          <w:rFonts w:ascii="Times New Roman" w:hAnsi="Times New Roman"/>
          <w:sz w:val="20"/>
        </w:rPr>
        <w:t>Milánó, 2023</w:t>
      </w:r>
    </w:p>
    <w:p w14:paraId="12685DEA" w14:textId="77777777" w:rsidR="00B6467D" w:rsidRPr="00B6467D" w:rsidRDefault="00B6467D">
      <w:pPr>
        <w:rPr>
          <w:rFonts w:ascii="Times New Roman" w:hAnsi="Times New Roman"/>
          <w:b/>
          <w:sz w:val="20"/>
          <w:u w:val="single"/>
        </w:rPr>
      </w:pPr>
    </w:p>
    <w:p w14:paraId="0215D3EC" w14:textId="0B0BCD21" w:rsidR="00050183" w:rsidRPr="00B6467D" w:rsidRDefault="00B57A34">
      <w:pPr>
        <w:pStyle w:val="Cmsor1"/>
        <w:rPr>
          <w:b w:val="0"/>
          <w:bCs/>
          <w:i/>
          <w:iCs/>
          <w:sz w:val="20"/>
        </w:rPr>
      </w:pPr>
      <w:r w:rsidRPr="00B6467D">
        <w:rPr>
          <w:b w:val="0"/>
          <w:bCs/>
          <w:i/>
          <w:iCs/>
          <w:sz w:val="20"/>
        </w:rPr>
        <w:t>Ösztöndíjak és pályázati támogatások</w:t>
      </w:r>
      <w:r w:rsidR="00050183" w:rsidRPr="00B6467D">
        <w:rPr>
          <w:b w:val="0"/>
          <w:bCs/>
          <w:i/>
          <w:iCs/>
          <w:sz w:val="20"/>
        </w:rPr>
        <w:t>:</w:t>
      </w:r>
    </w:p>
    <w:p w14:paraId="456145BC" w14:textId="77777777" w:rsidR="00CE0CCB" w:rsidRPr="00B6467D" w:rsidRDefault="00CE0CCB">
      <w:pPr>
        <w:pStyle w:val="Cmsor1"/>
        <w:rPr>
          <w:sz w:val="20"/>
        </w:rPr>
      </w:pPr>
    </w:p>
    <w:p w14:paraId="11604A22" w14:textId="77777777" w:rsidR="004D5F2C" w:rsidRPr="00B6467D" w:rsidRDefault="004D5F2C">
      <w:pPr>
        <w:rPr>
          <w:rFonts w:ascii="Times New Roman" w:hAnsi="Times New Roman"/>
          <w:b/>
          <w:sz w:val="20"/>
        </w:rPr>
      </w:pPr>
      <w:r w:rsidRPr="00B6467D">
        <w:rPr>
          <w:sz w:val="20"/>
        </w:rPr>
        <w:br w:type="page"/>
      </w:r>
    </w:p>
    <w:p w14:paraId="3FBD1603" w14:textId="3A70A5E5" w:rsidR="00050183" w:rsidRPr="00B6467D" w:rsidRDefault="00EB789E">
      <w:pPr>
        <w:pStyle w:val="Cmsor1"/>
        <w:rPr>
          <w:sz w:val="20"/>
        </w:rPr>
      </w:pPr>
      <w:r>
        <w:rPr>
          <w:sz w:val="20"/>
        </w:rPr>
        <w:lastRenderedPageBreak/>
        <w:t>VÁLOGATOTT KÖZLEMÉNYEK</w:t>
      </w:r>
    </w:p>
    <w:p w14:paraId="7C188DC2" w14:textId="77777777" w:rsidR="00B6467D" w:rsidRPr="00B6467D" w:rsidRDefault="00B6467D" w:rsidP="00B6467D">
      <w:pPr>
        <w:pStyle w:val="Listaszerbekezds"/>
        <w:numPr>
          <w:ilvl w:val="0"/>
          <w:numId w:val="21"/>
        </w:numPr>
        <w:shd w:val="clear" w:color="auto" w:fill="FFFFFF"/>
        <w:spacing w:line="360" w:lineRule="auto"/>
        <w:ind w:left="714" w:hanging="357"/>
        <w:textAlignment w:val="baseline"/>
        <w:rPr>
          <w:color w:val="auto"/>
          <w:sz w:val="20"/>
          <w:szCs w:val="20"/>
        </w:rPr>
      </w:pPr>
      <w:r w:rsidRPr="00B6467D">
        <w:rPr>
          <w:b/>
          <w:bCs/>
          <w:color w:val="auto"/>
          <w:sz w:val="20"/>
          <w:szCs w:val="20"/>
        </w:rPr>
        <w:t>Richárd Sinkó</w:t>
      </w:r>
      <w:r w:rsidRPr="00B6467D">
        <w:rPr>
          <w:color w:val="auto"/>
          <w:sz w:val="20"/>
          <w:szCs w:val="20"/>
        </w:rPr>
        <w:t xml:space="preserve"> &amp; Federico Salas-Lúcia, Petra Mohácsik, Emese Halmos, Gábor Wittmann, Péter Egri, Barbara M. Bocco, Alice Batistuzzo, Tatiana L Fonseca, Csaba Fekete, Antonio C. Bianco, Balázs Gereben</w:t>
      </w:r>
    </w:p>
    <w:p w14:paraId="55033FEA" w14:textId="77777777" w:rsidR="00B6467D" w:rsidRPr="00B6467D" w:rsidRDefault="00B6467D" w:rsidP="00B6467D">
      <w:pPr>
        <w:shd w:val="clear" w:color="auto" w:fill="FFFFFF"/>
        <w:spacing w:line="360" w:lineRule="auto"/>
        <w:ind w:left="709"/>
        <w:textAlignment w:val="baseline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>Variable transduction of thyroid hormone signaling in structures of the mouse brain</w:t>
      </w:r>
    </w:p>
    <w:p w14:paraId="78B7D855" w14:textId="66B034A3" w:rsidR="00B6467D" w:rsidRPr="00B6467D" w:rsidRDefault="00B6467D" w:rsidP="00B6467D">
      <w:pPr>
        <w:shd w:val="clear" w:color="auto" w:fill="FFFFFF"/>
        <w:spacing w:line="360" w:lineRule="auto"/>
        <w:ind w:left="709"/>
        <w:textAlignment w:val="baseline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>The Proceedings of the National Academy of Sciences 2025</w:t>
      </w:r>
    </w:p>
    <w:p w14:paraId="3FF33D66" w14:textId="77777777" w:rsidR="00B6467D" w:rsidRPr="00B6467D" w:rsidRDefault="00B6467D" w:rsidP="00B6467D">
      <w:pPr>
        <w:pStyle w:val="Listaszerbekezds"/>
        <w:numPr>
          <w:ilvl w:val="0"/>
          <w:numId w:val="21"/>
        </w:numPr>
        <w:shd w:val="clear" w:color="auto" w:fill="FFFFFF"/>
        <w:spacing w:line="360" w:lineRule="auto"/>
        <w:ind w:left="714" w:hanging="357"/>
        <w:textAlignment w:val="baseline"/>
        <w:rPr>
          <w:color w:val="auto"/>
          <w:sz w:val="20"/>
          <w:szCs w:val="20"/>
        </w:rPr>
      </w:pPr>
      <w:r w:rsidRPr="00B6467D">
        <w:rPr>
          <w:b/>
          <w:bCs/>
          <w:color w:val="auto"/>
          <w:sz w:val="20"/>
          <w:szCs w:val="20"/>
        </w:rPr>
        <w:t>Richárd Sinkó</w:t>
      </w:r>
      <w:r w:rsidRPr="00B6467D">
        <w:rPr>
          <w:color w:val="auto"/>
          <w:sz w:val="20"/>
          <w:szCs w:val="20"/>
        </w:rPr>
        <w:t>, Mónika Katkó, Géza Tóth, Gábor László Kovács, Orsolya Dohán, Tibor Fülöp, Patrício Costa, Beáta Dorogházi, Dóra Kővári, Endre V Nagy, Csaba Fekete, Balázs Gereben</w:t>
      </w:r>
    </w:p>
    <w:p w14:paraId="71874A18" w14:textId="77777777" w:rsidR="00B6467D" w:rsidRPr="00B6467D" w:rsidRDefault="00B6467D" w:rsidP="00B6467D">
      <w:pPr>
        <w:shd w:val="clear" w:color="auto" w:fill="FFFFFF"/>
        <w:spacing w:line="360" w:lineRule="auto"/>
        <w:ind w:left="709"/>
        <w:jc w:val="both"/>
        <w:textAlignment w:val="baseline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>Novel biomarkers reveal mismatch between tissue and serum thyroid hormone status in amiodarone-induced hyperthyroidism</w:t>
      </w:r>
    </w:p>
    <w:p w14:paraId="6E3264F7" w14:textId="77777777" w:rsidR="00B6467D" w:rsidRPr="00B6467D" w:rsidRDefault="00B6467D" w:rsidP="00B6467D">
      <w:pPr>
        <w:shd w:val="clear" w:color="auto" w:fill="FFFFFF"/>
        <w:spacing w:line="360" w:lineRule="auto"/>
        <w:ind w:left="709"/>
        <w:jc w:val="both"/>
        <w:textAlignment w:val="baseline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>Journal of Clinical Endocrinology and Metabolism 2024</w:t>
      </w:r>
    </w:p>
    <w:p w14:paraId="0FA1EF84" w14:textId="77777777" w:rsidR="00B6467D" w:rsidRPr="00B6467D" w:rsidRDefault="00B6467D" w:rsidP="00B6467D">
      <w:pPr>
        <w:pStyle w:val="Listaszerbekezds"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color w:val="auto"/>
          <w:sz w:val="20"/>
          <w:szCs w:val="20"/>
        </w:rPr>
      </w:pPr>
      <w:hyperlink r:id="rId7" w:anchor="xcdb27271" w:history="1">
        <w:r w:rsidRPr="00B6467D">
          <w:rPr>
            <w:color w:val="auto"/>
            <w:sz w:val="20"/>
            <w:szCs w:val="20"/>
          </w:rPr>
          <w:t>Federico Salas-Lucia</w:t>
        </w:r>
      </w:hyperlink>
      <w:r w:rsidRPr="00B6467D">
        <w:rPr>
          <w:color w:val="auto"/>
          <w:sz w:val="20"/>
          <w:szCs w:val="20"/>
        </w:rPr>
        <w:t xml:space="preserve">, </w:t>
      </w:r>
      <w:hyperlink r:id="rId8" w:anchor="xc27c0448" w:history="1">
        <w:r w:rsidRPr="00B6467D">
          <w:rPr>
            <w:color w:val="auto"/>
            <w:sz w:val="20"/>
            <w:szCs w:val="20"/>
          </w:rPr>
          <w:t>Csaba Fekete</w:t>
        </w:r>
      </w:hyperlink>
      <w:r w:rsidRPr="00B6467D">
        <w:rPr>
          <w:color w:val="auto"/>
          <w:sz w:val="20"/>
          <w:szCs w:val="20"/>
        </w:rPr>
        <w:t xml:space="preserve">, </w:t>
      </w:r>
      <w:hyperlink r:id="rId9" w:anchor="x0fa04351" w:history="1">
        <w:r w:rsidRPr="00B6467D">
          <w:rPr>
            <w:b/>
            <w:color w:val="auto"/>
            <w:sz w:val="20"/>
            <w:szCs w:val="20"/>
          </w:rPr>
          <w:t>Richárd Sinkó</w:t>
        </w:r>
      </w:hyperlink>
      <w:r w:rsidRPr="00B6467D">
        <w:rPr>
          <w:color w:val="auto"/>
          <w:sz w:val="20"/>
          <w:szCs w:val="20"/>
        </w:rPr>
        <w:t xml:space="preserve">, </w:t>
      </w:r>
      <w:hyperlink r:id="rId10" w:anchor="xf536948c" w:history="1">
        <w:r w:rsidRPr="00B6467D">
          <w:rPr>
            <w:color w:val="auto"/>
            <w:sz w:val="20"/>
            <w:szCs w:val="20"/>
          </w:rPr>
          <w:t>Péter Egri</w:t>
        </w:r>
      </w:hyperlink>
      <w:r w:rsidRPr="00B6467D">
        <w:rPr>
          <w:color w:val="auto"/>
          <w:sz w:val="20"/>
          <w:szCs w:val="20"/>
        </w:rPr>
        <w:t xml:space="preserve">, </w:t>
      </w:r>
      <w:hyperlink r:id="rId11" w:anchor="x65e5eaec" w:history="1">
        <w:r w:rsidRPr="00B6467D">
          <w:rPr>
            <w:color w:val="auto"/>
            <w:sz w:val="20"/>
            <w:szCs w:val="20"/>
          </w:rPr>
          <w:t>Kristóf Rada</w:t>
        </w:r>
      </w:hyperlink>
      <w:r w:rsidRPr="00B6467D">
        <w:rPr>
          <w:color w:val="auto"/>
          <w:sz w:val="20"/>
          <w:szCs w:val="20"/>
        </w:rPr>
        <w:t xml:space="preserve">, </w:t>
      </w:r>
      <w:hyperlink r:id="rId12" w:anchor="xadc1ecad" w:history="1">
        <w:r w:rsidRPr="00B6467D">
          <w:rPr>
            <w:color w:val="auto"/>
            <w:sz w:val="20"/>
            <w:szCs w:val="20"/>
          </w:rPr>
          <w:t>Yvette Ruska</w:t>
        </w:r>
      </w:hyperlink>
      <w:r w:rsidRPr="00B6467D">
        <w:rPr>
          <w:color w:val="auto"/>
          <w:sz w:val="20"/>
          <w:szCs w:val="20"/>
        </w:rPr>
        <w:t xml:space="preserve">, </w:t>
      </w:r>
      <w:hyperlink r:id="rId13" w:anchor="x5f10eec6" w:history="1">
        <w:r w:rsidRPr="00B6467D">
          <w:rPr>
            <w:color w:val="auto"/>
            <w:sz w:val="20"/>
            <w:szCs w:val="20"/>
          </w:rPr>
          <w:t>Balázs Gereben</w:t>
        </w:r>
      </w:hyperlink>
      <w:r w:rsidRPr="00B6467D">
        <w:rPr>
          <w:color w:val="auto"/>
          <w:sz w:val="20"/>
          <w:szCs w:val="20"/>
        </w:rPr>
        <w:t xml:space="preserve">, </w:t>
      </w:r>
      <w:hyperlink r:id="rId14" w:anchor="x29a1ca8c" w:history="1">
        <w:r w:rsidRPr="00B6467D">
          <w:rPr>
            <w:color w:val="auto"/>
            <w:sz w:val="20"/>
            <w:szCs w:val="20"/>
          </w:rPr>
          <w:t>Antonio C Bianco</w:t>
        </w:r>
      </w:hyperlink>
    </w:p>
    <w:p w14:paraId="526E4A15" w14:textId="77777777" w:rsidR="00B6467D" w:rsidRPr="00B6467D" w:rsidRDefault="00B6467D" w:rsidP="00B6467D">
      <w:pPr>
        <w:pStyle w:val="Listaszerbekezds"/>
        <w:spacing w:line="360" w:lineRule="auto"/>
        <w:jc w:val="both"/>
        <w:rPr>
          <w:color w:val="auto"/>
          <w:sz w:val="20"/>
          <w:szCs w:val="20"/>
        </w:rPr>
      </w:pPr>
      <w:r w:rsidRPr="00B6467D">
        <w:rPr>
          <w:color w:val="auto"/>
          <w:sz w:val="20"/>
          <w:szCs w:val="20"/>
        </w:rPr>
        <w:t>Axonal T3 uptake and transport can trigger thyroid hormone signaling in the brain</w:t>
      </w:r>
    </w:p>
    <w:p w14:paraId="6C1CEB22" w14:textId="77777777" w:rsidR="00B6467D" w:rsidRPr="00B6467D" w:rsidRDefault="00B6467D" w:rsidP="00B6467D">
      <w:pPr>
        <w:pStyle w:val="Listaszerbekezds"/>
        <w:spacing w:line="360" w:lineRule="auto"/>
        <w:jc w:val="both"/>
        <w:rPr>
          <w:color w:val="auto"/>
          <w:sz w:val="20"/>
          <w:szCs w:val="20"/>
        </w:rPr>
      </w:pPr>
      <w:r w:rsidRPr="00B6467D">
        <w:rPr>
          <w:color w:val="auto"/>
          <w:sz w:val="20"/>
          <w:szCs w:val="20"/>
        </w:rPr>
        <w:t>eLife 2023 May 19</w:t>
      </w:r>
    </w:p>
    <w:p w14:paraId="2C755996" w14:textId="77777777" w:rsidR="00B6467D" w:rsidRPr="00B6467D" w:rsidRDefault="00B6467D" w:rsidP="00B6467D">
      <w:pPr>
        <w:pStyle w:val="Listaszerbekezds"/>
        <w:numPr>
          <w:ilvl w:val="0"/>
          <w:numId w:val="21"/>
        </w:numPr>
        <w:spacing w:line="360" w:lineRule="auto"/>
        <w:jc w:val="both"/>
        <w:rPr>
          <w:color w:val="auto"/>
          <w:sz w:val="20"/>
          <w:szCs w:val="20"/>
        </w:rPr>
      </w:pPr>
      <w:r w:rsidRPr="00B6467D">
        <w:rPr>
          <w:b/>
          <w:color w:val="auto"/>
          <w:sz w:val="20"/>
          <w:szCs w:val="20"/>
        </w:rPr>
        <w:t>Richárd Sinkó</w:t>
      </w:r>
      <w:r w:rsidRPr="00B6467D">
        <w:rPr>
          <w:color w:val="auto"/>
          <w:sz w:val="20"/>
          <w:szCs w:val="20"/>
        </w:rPr>
        <w:t>, Petra Mohácsik, Dóra Kővári, Veronika Penksza, Gábor Wittmann, Lilla Mácsai, Tatiana L. Fonseca, Antonio C. Bianco, Csaba Fekete, and Balázs Gereben</w:t>
      </w:r>
    </w:p>
    <w:p w14:paraId="2CFA8811" w14:textId="77777777" w:rsidR="00B6467D" w:rsidRPr="00B6467D" w:rsidRDefault="00B6467D" w:rsidP="00B6467D">
      <w:pPr>
        <w:pStyle w:val="Listaszerbekezds"/>
        <w:spacing w:line="360" w:lineRule="auto"/>
        <w:jc w:val="both"/>
        <w:rPr>
          <w:color w:val="auto"/>
          <w:sz w:val="20"/>
          <w:szCs w:val="20"/>
        </w:rPr>
      </w:pPr>
      <w:r w:rsidRPr="00B6467D">
        <w:rPr>
          <w:color w:val="auto"/>
          <w:sz w:val="20"/>
          <w:szCs w:val="20"/>
        </w:rPr>
        <w:t>Different Hypothalamic Mechanisms Control Decreased Circulating Thyroid Hormone Levels in Infection and Fasting-Induced Non-Thyroidal Illness Syndrome in Male Thyroid Hormone Action Indicator Mice</w:t>
      </w:r>
    </w:p>
    <w:p w14:paraId="2242ACF9" w14:textId="77777777" w:rsidR="00B6467D" w:rsidRPr="00B6467D" w:rsidRDefault="00B6467D" w:rsidP="00B6467D">
      <w:pPr>
        <w:pStyle w:val="Listaszerbekezds"/>
        <w:spacing w:line="360" w:lineRule="auto"/>
        <w:jc w:val="both"/>
        <w:rPr>
          <w:color w:val="auto"/>
          <w:sz w:val="20"/>
          <w:szCs w:val="20"/>
        </w:rPr>
      </w:pPr>
      <w:r w:rsidRPr="00B6467D">
        <w:rPr>
          <w:color w:val="auto"/>
          <w:sz w:val="20"/>
          <w:szCs w:val="20"/>
        </w:rPr>
        <w:t>Thyroid 2022 33(1): 109-118</w:t>
      </w:r>
    </w:p>
    <w:p w14:paraId="72F29A28" w14:textId="77777777" w:rsidR="00B6467D" w:rsidRPr="00B6467D" w:rsidRDefault="00B6467D" w:rsidP="00B6467D">
      <w:pPr>
        <w:pStyle w:val="Listaszerbekezds"/>
        <w:numPr>
          <w:ilvl w:val="0"/>
          <w:numId w:val="21"/>
        </w:numPr>
        <w:spacing w:line="360" w:lineRule="auto"/>
        <w:jc w:val="both"/>
        <w:rPr>
          <w:color w:val="auto"/>
          <w:sz w:val="20"/>
          <w:szCs w:val="20"/>
        </w:rPr>
      </w:pPr>
      <w:r w:rsidRPr="00B6467D">
        <w:rPr>
          <w:b/>
          <w:color w:val="auto"/>
          <w:sz w:val="20"/>
          <w:szCs w:val="20"/>
        </w:rPr>
        <w:t>Richárd Sinkó</w:t>
      </w:r>
      <w:r w:rsidRPr="00B6467D">
        <w:rPr>
          <w:color w:val="auto"/>
          <w:sz w:val="20"/>
          <w:szCs w:val="20"/>
        </w:rPr>
        <w:t>, Kristóf Rada, Anna Kollár, Petra Mohácsik, Miklós Tenk, Csaba Fekete and Balázs Gereben</w:t>
      </w:r>
    </w:p>
    <w:p w14:paraId="6010D83B" w14:textId="77777777" w:rsidR="00B6467D" w:rsidRPr="00B6467D" w:rsidRDefault="00B6467D" w:rsidP="00B6467D">
      <w:pPr>
        <w:pStyle w:val="Listaszerbekezds"/>
        <w:spacing w:line="360" w:lineRule="auto"/>
        <w:jc w:val="both"/>
        <w:rPr>
          <w:color w:val="auto"/>
          <w:sz w:val="20"/>
          <w:szCs w:val="20"/>
        </w:rPr>
      </w:pPr>
      <w:r w:rsidRPr="00B6467D">
        <w:rPr>
          <w:color w:val="auto"/>
          <w:sz w:val="20"/>
          <w:szCs w:val="20"/>
        </w:rPr>
        <w:t>Tetrabromobisphenol A and Diclazuril Evoke Tissue-Specific Changes of Thyroid Hormone Signaling in Male Thyroid Hormone Action Indicator Mice</w:t>
      </w:r>
    </w:p>
    <w:p w14:paraId="01443843" w14:textId="77777777" w:rsidR="00B6467D" w:rsidRPr="00B6467D" w:rsidRDefault="00B6467D" w:rsidP="00B6467D">
      <w:pPr>
        <w:pStyle w:val="Listaszerbekezds"/>
        <w:spacing w:line="360" w:lineRule="auto"/>
        <w:jc w:val="both"/>
        <w:rPr>
          <w:color w:val="auto"/>
          <w:sz w:val="20"/>
          <w:szCs w:val="20"/>
        </w:rPr>
      </w:pPr>
      <w:r w:rsidRPr="00B6467D">
        <w:rPr>
          <w:color w:val="auto"/>
          <w:sz w:val="20"/>
          <w:szCs w:val="20"/>
        </w:rPr>
        <w:t>International Journal of Molecular Sciences 2022 23, 14782</w:t>
      </w:r>
    </w:p>
    <w:p w14:paraId="0A5AEEAA" w14:textId="77777777" w:rsidR="00B6467D" w:rsidRPr="00B6467D" w:rsidRDefault="00B6467D" w:rsidP="00B6467D">
      <w:pPr>
        <w:pStyle w:val="Listaszerbekezds"/>
        <w:numPr>
          <w:ilvl w:val="0"/>
          <w:numId w:val="21"/>
        </w:numPr>
        <w:spacing w:line="360" w:lineRule="auto"/>
        <w:jc w:val="both"/>
        <w:rPr>
          <w:color w:val="auto"/>
          <w:sz w:val="20"/>
          <w:szCs w:val="20"/>
        </w:rPr>
      </w:pPr>
      <w:r w:rsidRPr="00B6467D">
        <w:rPr>
          <w:color w:val="auto"/>
          <w:sz w:val="20"/>
          <w:szCs w:val="20"/>
        </w:rPr>
        <w:t xml:space="preserve">Petra Mohácsik, Ferenc Erdélyi, Mária Baranyi, Bálint Botz, Gábor Szabó, Mónika Tóth, Irén Haltrich, Zsuzsanna Helyes, Beáta Sperlágh, Zsuzsa Tóth, </w:t>
      </w:r>
      <w:r w:rsidRPr="00B6467D">
        <w:rPr>
          <w:b/>
          <w:color w:val="auto"/>
          <w:sz w:val="20"/>
          <w:szCs w:val="20"/>
        </w:rPr>
        <w:t>Richárd Sinkó</w:t>
      </w:r>
      <w:r w:rsidRPr="00B6467D">
        <w:rPr>
          <w:color w:val="auto"/>
          <w:sz w:val="20"/>
          <w:szCs w:val="20"/>
        </w:rPr>
        <w:t>, Ronald M Lechan, Antonio C Bianco, Csaba Fekete, Balázs Gereben</w:t>
      </w:r>
    </w:p>
    <w:p w14:paraId="5D82A063" w14:textId="77777777" w:rsidR="00B6467D" w:rsidRPr="00B6467D" w:rsidRDefault="00B6467D" w:rsidP="00B6467D">
      <w:pPr>
        <w:spacing w:line="360" w:lineRule="auto"/>
        <w:ind w:left="720"/>
        <w:jc w:val="both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>A transgenic mouse model for detection of tissue-specific thyroid hormone action</w:t>
      </w:r>
    </w:p>
    <w:p w14:paraId="774FCB61" w14:textId="77777777" w:rsidR="00B6467D" w:rsidRPr="00B6467D" w:rsidRDefault="00B6467D" w:rsidP="00B6467D">
      <w:pPr>
        <w:spacing w:line="360" w:lineRule="auto"/>
        <w:ind w:left="720"/>
        <w:rPr>
          <w:rFonts w:ascii="Times New Roman" w:hAnsi="Times New Roman"/>
          <w:sz w:val="20"/>
        </w:rPr>
      </w:pPr>
      <w:r w:rsidRPr="00B6467D">
        <w:rPr>
          <w:rFonts w:ascii="Times New Roman" w:hAnsi="Times New Roman"/>
          <w:sz w:val="20"/>
        </w:rPr>
        <w:t>Endocrinology 2018 159: 1159–1171</w:t>
      </w:r>
    </w:p>
    <w:sectPr w:rsidR="00B6467D" w:rsidRPr="00B6467D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2F80" w14:textId="77777777" w:rsidR="0011119A" w:rsidRDefault="0011119A">
      <w:r>
        <w:separator/>
      </w:r>
    </w:p>
  </w:endnote>
  <w:endnote w:type="continuationSeparator" w:id="0">
    <w:p w14:paraId="05DBDAF7" w14:textId="77777777" w:rsidR="0011119A" w:rsidRDefault="0011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411E" w14:textId="77777777" w:rsidR="0011119A" w:rsidRDefault="0011119A">
      <w:r>
        <w:separator/>
      </w:r>
    </w:p>
  </w:footnote>
  <w:footnote w:type="continuationSeparator" w:id="0">
    <w:p w14:paraId="2751BBA2" w14:textId="77777777" w:rsidR="0011119A" w:rsidRDefault="00111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9AB3CA6"/>
    <w:multiLevelType w:val="hybridMultilevel"/>
    <w:tmpl w:val="1E86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86F3F35"/>
    <w:multiLevelType w:val="hybridMultilevel"/>
    <w:tmpl w:val="44140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7"/>
  </w:num>
  <w:num w:numId="2" w16cid:durableId="1086268999">
    <w:abstractNumId w:val="12"/>
  </w:num>
  <w:num w:numId="3" w16cid:durableId="369767763">
    <w:abstractNumId w:val="8"/>
  </w:num>
  <w:num w:numId="4" w16cid:durableId="1675570225">
    <w:abstractNumId w:val="6"/>
  </w:num>
  <w:num w:numId="5" w16cid:durableId="1070349901">
    <w:abstractNumId w:val="10"/>
  </w:num>
  <w:num w:numId="6" w16cid:durableId="1784225238">
    <w:abstractNumId w:val="5"/>
  </w:num>
  <w:num w:numId="7" w16cid:durableId="82533028">
    <w:abstractNumId w:val="2"/>
  </w:num>
  <w:num w:numId="8" w16cid:durableId="748893219">
    <w:abstractNumId w:val="15"/>
  </w:num>
  <w:num w:numId="9" w16cid:durableId="930700500">
    <w:abstractNumId w:val="18"/>
  </w:num>
  <w:num w:numId="10" w16cid:durableId="324356827">
    <w:abstractNumId w:val="11"/>
  </w:num>
  <w:num w:numId="11" w16cid:durableId="1874683776">
    <w:abstractNumId w:val="19"/>
  </w:num>
  <w:num w:numId="12" w16cid:durableId="976691547">
    <w:abstractNumId w:val="20"/>
  </w:num>
  <w:num w:numId="13" w16cid:durableId="1872449770">
    <w:abstractNumId w:val="16"/>
  </w:num>
  <w:num w:numId="14" w16cid:durableId="875236077">
    <w:abstractNumId w:val="9"/>
  </w:num>
  <w:num w:numId="15" w16cid:durableId="213588786">
    <w:abstractNumId w:val="3"/>
  </w:num>
  <w:num w:numId="16" w16cid:durableId="313489351">
    <w:abstractNumId w:val="4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4"/>
  </w:num>
  <w:num w:numId="21" w16cid:durableId="1682511808">
    <w:abstractNumId w:val="13"/>
  </w:num>
  <w:num w:numId="22" w16cid:durableId="16591162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67284"/>
    <w:rsid w:val="000706DA"/>
    <w:rsid w:val="00076DA1"/>
    <w:rsid w:val="000978E7"/>
    <w:rsid w:val="000A1E08"/>
    <w:rsid w:val="000A4480"/>
    <w:rsid w:val="000D5C65"/>
    <w:rsid w:val="000E59F6"/>
    <w:rsid w:val="0011119A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3E1273"/>
    <w:rsid w:val="004311BD"/>
    <w:rsid w:val="0043380C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19F6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28C7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57A34"/>
    <w:rsid w:val="00B60055"/>
    <w:rsid w:val="00B6467D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B789E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fesciences.org/articles/82683" TargetMode="External"/><Relationship Id="rId13" Type="http://schemas.openxmlformats.org/officeDocument/2006/relationships/hyperlink" Target="https://elifesciences.org/articles/82683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elifesciences.org/articles/82683" TargetMode="External"/><Relationship Id="rId12" Type="http://schemas.openxmlformats.org/officeDocument/2006/relationships/hyperlink" Target="https://elifesciences.org/articles/82683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fesciences.org/articles/8268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fesciences.org/articles/82683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elifesciences.org/articles/82683" TargetMode="External"/><Relationship Id="rId14" Type="http://schemas.openxmlformats.org/officeDocument/2006/relationships/hyperlink" Target="https://elifesciences.org/articles/8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3" ma:contentTypeDescription="Új dokumentum létrehozása." ma:contentTypeScope="" ma:versionID="7717da7a9f491101d7e1b19e2f9467b2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ccd95833a2d5e2ee5cbf85be98291a8b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291F40-C388-483A-822A-322F0487336E}"/>
</file>

<file path=customXml/itemProps2.xml><?xml version="1.0" encoding="utf-8"?>
<ds:datastoreItem xmlns:ds="http://schemas.openxmlformats.org/officeDocument/2006/customXml" ds:itemID="{CC239CA3-A947-4E87-9D8B-CDC3DE63E91E}"/>
</file>

<file path=customXml/itemProps3.xml><?xml version="1.0" encoding="utf-8"?>
<ds:datastoreItem xmlns:ds="http://schemas.openxmlformats.org/officeDocument/2006/customXml" ds:itemID="{625612ED-58E8-4FBF-8511-5FF014F56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406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3863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Fekete Csaba</cp:lastModifiedBy>
  <cp:revision>6</cp:revision>
  <cp:lastPrinted>2003-11-10T08:40:00Z</cp:lastPrinted>
  <dcterms:created xsi:type="dcterms:W3CDTF">2025-02-04T12:29:00Z</dcterms:created>
  <dcterms:modified xsi:type="dcterms:W3CDTF">2025-02-24T12:28:00Z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