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70707" w14:textId="77777777" w:rsidR="00050183" w:rsidRDefault="00050183">
      <w:pPr>
        <w:pStyle w:val="Cm"/>
        <w:rPr>
          <w:b/>
          <w:bCs/>
          <w:sz w:val="28"/>
        </w:rPr>
      </w:pPr>
      <w:r>
        <w:rPr>
          <w:b/>
          <w:bCs/>
          <w:sz w:val="28"/>
        </w:rPr>
        <w:t>CURRICULUM VITAE</w:t>
      </w:r>
    </w:p>
    <w:p w14:paraId="5E05951F" w14:textId="77777777" w:rsidR="009E252D" w:rsidRDefault="009E252D">
      <w:pPr>
        <w:pStyle w:val="Cmsor1"/>
      </w:pPr>
    </w:p>
    <w:p w14:paraId="1736B096" w14:textId="7D5D819F" w:rsidR="00050183" w:rsidRDefault="00B57A34">
      <w:pPr>
        <w:pStyle w:val="Cmsor1"/>
      </w:pPr>
      <w:r>
        <w:t>SZEMÉLYES ADATOK</w:t>
      </w:r>
    </w:p>
    <w:p w14:paraId="28213AAB" w14:textId="5DF4E4C4" w:rsidR="00050183" w:rsidRPr="009E252D" w:rsidRDefault="00B57A34">
      <w:pPr>
        <w:tabs>
          <w:tab w:val="left" w:pos="20"/>
        </w:tabs>
        <w:rPr>
          <w:rFonts w:ascii="Times New Roman" w:hAnsi="Times New Roman"/>
          <w:sz w:val="20"/>
        </w:rPr>
      </w:pPr>
      <w:r>
        <w:rPr>
          <w:rFonts w:ascii="Times New Roman" w:hAnsi="Times New Roman"/>
          <w:b/>
          <w:sz w:val="20"/>
        </w:rPr>
        <w:t>NÉV</w:t>
      </w:r>
      <w:r w:rsidR="00050183" w:rsidRPr="009E252D">
        <w:rPr>
          <w:rFonts w:ascii="Times New Roman" w:hAnsi="Times New Roman"/>
          <w:sz w:val="20"/>
        </w:rPr>
        <w:t>:</w:t>
      </w:r>
      <w:r w:rsidR="008D7938">
        <w:rPr>
          <w:rFonts w:ascii="Times New Roman" w:hAnsi="Times New Roman"/>
          <w:sz w:val="20"/>
        </w:rPr>
        <w:t xml:space="preserve"> Pintér Balázs</w:t>
      </w:r>
    </w:p>
    <w:p w14:paraId="7D97CCA2" w14:textId="7DDE4BA3" w:rsidR="00050183" w:rsidRPr="009E252D" w:rsidRDefault="00050183">
      <w:pPr>
        <w:rPr>
          <w:rFonts w:ascii="Times New Roman" w:hAnsi="Times New Roman"/>
          <w:sz w:val="20"/>
        </w:rPr>
      </w:pPr>
      <w:r w:rsidRPr="009E252D">
        <w:rPr>
          <w:rFonts w:ascii="Times New Roman" w:hAnsi="Times New Roman"/>
          <w:b/>
          <w:sz w:val="20"/>
        </w:rPr>
        <w:t>e-mail:</w:t>
      </w:r>
      <w:r w:rsidR="008D7938">
        <w:rPr>
          <w:rFonts w:ascii="Times New Roman" w:hAnsi="Times New Roman"/>
          <w:b/>
          <w:sz w:val="20"/>
        </w:rPr>
        <w:t xml:space="preserve"> pinter.balazs@koki.hun-ren.hu</w:t>
      </w:r>
    </w:p>
    <w:p w14:paraId="43925A83" w14:textId="62E480BA" w:rsidR="00050183" w:rsidRPr="009E252D" w:rsidRDefault="00050183">
      <w:pPr>
        <w:rPr>
          <w:rFonts w:ascii="Times New Roman" w:hAnsi="Times New Roman"/>
          <w:sz w:val="20"/>
        </w:rPr>
      </w:pPr>
      <w:r w:rsidRPr="009E252D">
        <w:rPr>
          <w:rFonts w:ascii="Times New Roman" w:hAnsi="Times New Roman"/>
          <w:sz w:val="20"/>
        </w:rPr>
        <w:tab/>
      </w:r>
    </w:p>
    <w:p w14:paraId="60A73093" w14:textId="77777777" w:rsidR="00050183" w:rsidRDefault="00050183">
      <w:pPr>
        <w:rPr>
          <w:rFonts w:ascii="Times New Roman" w:hAnsi="Times New Roman"/>
          <w:sz w:val="22"/>
        </w:rPr>
      </w:pPr>
    </w:p>
    <w:p w14:paraId="08FF6134" w14:textId="71B44E23" w:rsidR="00050183" w:rsidRDefault="00B57A34">
      <w:pPr>
        <w:pStyle w:val="Cmsor1"/>
      </w:pPr>
      <w:r>
        <w:t>VÉGZETTSÉG ÉS KÉPESÍTÉS</w:t>
      </w:r>
    </w:p>
    <w:p w14:paraId="48425274" w14:textId="491F94E4" w:rsidR="008D618B" w:rsidRDefault="00FC08B5" w:rsidP="008D618B">
      <w:pPr>
        <w:rPr>
          <w:rFonts w:ascii="Times New Roman" w:hAnsi="Times New Roman"/>
          <w:sz w:val="20"/>
        </w:rPr>
      </w:pPr>
      <w:r w:rsidRPr="008D618B">
        <w:rPr>
          <w:rFonts w:ascii="Times New Roman" w:hAnsi="Times New Roman"/>
          <w:sz w:val="20"/>
        </w:rPr>
        <w:t>1996–2001</w:t>
      </w:r>
      <w:r>
        <w:rPr>
          <w:rFonts w:ascii="Times New Roman" w:hAnsi="Times New Roman"/>
          <w:sz w:val="20"/>
        </w:rPr>
        <w:t xml:space="preserve"> </w:t>
      </w:r>
      <w:bookmarkStart w:id="0" w:name="_GoBack"/>
      <w:bookmarkEnd w:id="0"/>
      <w:r w:rsidR="008D618B" w:rsidRPr="008D618B">
        <w:rPr>
          <w:rFonts w:ascii="Times New Roman" w:hAnsi="Times New Roman"/>
          <w:sz w:val="20"/>
        </w:rPr>
        <w:t>diploma (okleveles agrármérnök, Szent István Egyetem, Gödöll</w:t>
      </w:r>
      <w:r w:rsidR="008D618B" w:rsidRPr="008D618B">
        <w:rPr>
          <w:rFonts w:ascii="Times New Roman" w:hAnsi="Times New Roman" w:hint="eastAsia"/>
          <w:sz w:val="20"/>
        </w:rPr>
        <w:t>ő</w:t>
      </w:r>
      <w:r w:rsidR="008D618B" w:rsidRPr="008D618B">
        <w:rPr>
          <w:rFonts w:ascii="Times New Roman" w:hAnsi="Times New Roman"/>
          <w:sz w:val="20"/>
        </w:rPr>
        <w:t>)</w:t>
      </w:r>
      <w:r w:rsidR="008D618B">
        <w:rPr>
          <w:rFonts w:ascii="Times New Roman" w:hAnsi="Times New Roman"/>
          <w:sz w:val="20"/>
        </w:rPr>
        <w:t xml:space="preserve"> </w:t>
      </w:r>
    </w:p>
    <w:p w14:paraId="02768381" w14:textId="77777777" w:rsidR="008D618B" w:rsidRPr="009E252D" w:rsidRDefault="008D618B" w:rsidP="008D618B">
      <w:pPr>
        <w:rPr>
          <w:rFonts w:ascii="Times New Roman" w:hAnsi="Times New Roman"/>
          <w:sz w:val="20"/>
        </w:rPr>
      </w:pPr>
    </w:p>
    <w:p w14:paraId="40892AA9" w14:textId="77777777" w:rsidR="008D618B" w:rsidRDefault="008D618B" w:rsidP="008D618B">
      <w:pPr>
        <w:rPr>
          <w:rFonts w:ascii="Times New Roman" w:hAnsi="Times New Roman"/>
          <w:sz w:val="22"/>
        </w:rPr>
      </w:pPr>
      <w:r w:rsidRPr="00E21B49">
        <w:rPr>
          <w:rFonts w:ascii="Times New Roman" w:hAnsi="Times New Roman"/>
          <w:b/>
          <w:sz w:val="22"/>
        </w:rPr>
        <w:t>Szakirányú végzettség</w:t>
      </w:r>
      <w:r w:rsidRPr="008D618B">
        <w:rPr>
          <w:rFonts w:ascii="Times New Roman" w:hAnsi="Times New Roman"/>
          <w:sz w:val="22"/>
        </w:rPr>
        <w:t>:</w:t>
      </w:r>
    </w:p>
    <w:p w14:paraId="7633C88D" w14:textId="40B8FCA6" w:rsidR="008D618B" w:rsidRPr="008D618B" w:rsidRDefault="008D618B" w:rsidP="008D618B">
      <w:pPr>
        <w:rPr>
          <w:rFonts w:ascii="Times New Roman" w:hAnsi="Times New Roman"/>
          <w:sz w:val="22"/>
        </w:rPr>
      </w:pPr>
      <w:r w:rsidRPr="008D618B">
        <w:rPr>
          <w:rFonts w:ascii="Times New Roman" w:hAnsi="Times New Roman"/>
          <w:sz w:val="22"/>
        </w:rPr>
        <w:t>környezet- és természetvédelem</w:t>
      </w:r>
    </w:p>
    <w:p w14:paraId="037CF3DD" w14:textId="179F9CB8" w:rsidR="00050183" w:rsidRDefault="008D618B" w:rsidP="008D618B">
      <w:pPr>
        <w:rPr>
          <w:rFonts w:ascii="Times New Roman" w:hAnsi="Times New Roman"/>
          <w:sz w:val="22"/>
        </w:rPr>
      </w:pPr>
      <w:r w:rsidRPr="008D618B">
        <w:rPr>
          <w:rFonts w:ascii="Times New Roman" w:hAnsi="Times New Roman"/>
          <w:sz w:val="22"/>
        </w:rPr>
        <w:t>gyógy- és f</w:t>
      </w:r>
      <w:r w:rsidRPr="008D618B">
        <w:rPr>
          <w:rFonts w:ascii="Times New Roman" w:hAnsi="Times New Roman" w:hint="eastAsia"/>
          <w:sz w:val="22"/>
        </w:rPr>
        <w:t>ű</w:t>
      </w:r>
      <w:r w:rsidRPr="008D618B">
        <w:rPr>
          <w:rFonts w:ascii="Times New Roman" w:hAnsi="Times New Roman"/>
          <w:sz w:val="22"/>
        </w:rPr>
        <w:t>szernövény-termesztés</w:t>
      </w:r>
    </w:p>
    <w:p w14:paraId="614C02CE" w14:textId="3C148003" w:rsidR="008D618B" w:rsidRDefault="008D618B" w:rsidP="008D618B">
      <w:pPr>
        <w:rPr>
          <w:rFonts w:ascii="Times New Roman" w:hAnsi="Times New Roman"/>
          <w:sz w:val="22"/>
        </w:rPr>
      </w:pPr>
    </w:p>
    <w:p w14:paraId="42DD6123" w14:textId="77777777" w:rsidR="008D618B" w:rsidRPr="008D618B" w:rsidRDefault="008D618B" w:rsidP="008D618B">
      <w:pPr>
        <w:rPr>
          <w:rFonts w:ascii="Times New Roman" w:hAnsi="Times New Roman"/>
          <w:sz w:val="22"/>
        </w:rPr>
      </w:pPr>
      <w:r w:rsidRPr="00E21B49">
        <w:rPr>
          <w:rFonts w:ascii="Times New Roman" w:hAnsi="Times New Roman"/>
          <w:b/>
          <w:sz w:val="22"/>
        </w:rPr>
        <w:t>Munkatapasztalat</w:t>
      </w:r>
      <w:r w:rsidRPr="008D618B">
        <w:rPr>
          <w:rFonts w:ascii="Times New Roman" w:hAnsi="Times New Roman"/>
          <w:sz w:val="22"/>
        </w:rPr>
        <w:t>:</w:t>
      </w:r>
    </w:p>
    <w:p w14:paraId="41E45EB2" w14:textId="6F4AB64E" w:rsidR="008D618B" w:rsidRPr="008D618B" w:rsidRDefault="008D618B" w:rsidP="008D618B">
      <w:pPr>
        <w:rPr>
          <w:rFonts w:ascii="Times New Roman" w:hAnsi="Times New Roman"/>
          <w:sz w:val="22"/>
        </w:rPr>
      </w:pPr>
      <w:r w:rsidRPr="008D618B">
        <w:rPr>
          <w:rFonts w:ascii="Times New Roman" w:hAnsi="Times New Roman"/>
          <w:sz w:val="22"/>
        </w:rPr>
        <w:t>Göncöl Alapítvány – Térségi Kutatások Intézete, Vác (2001</w:t>
      </w:r>
      <w:r w:rsidR="00E21B49">
        <w:rPr>
          <w:rFonts w:ascii="Times New Roman" w:hAnsi="Times New Roman"/>
          <w:sz w:val="22"/>
        </w:rPr>
        <w:t>–</w:t>
      </w:r>
      <w:r w:rsidRPr="008D618B">
        <w:rPr>
          <w:rFonts w:ascii="Times New Roman" w:hAnsi="Times New Roman"/>
          <w:sz w:val="22"/>
        </w:rPr>
        <w:t>2005)</w:t>
      </w:r>
    </w:p>
    <w:p w14:paraId="7111AA7A" w14:textId="6698A628" w:rsidR="008D618B" w:rsidRDefault="008D618B" w:rsidP="008D618B">
      <w:pPr>
        <w:rPr>
          <w:rFonts w:ascii="Times New Roman" w:hAnsi="Times New Roman"/>
          <w:sz w:val="22"/>
        </w:rPr>
      </w:pPr>
      <w:r w:rsidRPr="008D618B">
        <w:rPr>
          <w:rFonts w:ascii="Times New Roman" w:hAnsi="Times New Roman"/>
          <w:sz w:val="22"/>
        </w:rPr>
        <w:t>Beosztás: terepbotanikai szakember</w:t>
      </w:r>
    </w:p>
    <w:p w14:paraId="092B440C" w14:textId="77777777" w:rsidR="008D618B" w:rsidRPr="008D618B" w:rsidRDefault="008D618B" w:rsidP="008D618B">
      <w:pPr>
        <w:rPr>
          <w:rFonts w:ascii="Times New Roman" w:hAnsi="Times New Roman"/>
          <w:sz w:val="22"/>
        </w:rPr>
      </w:pPr>
    </w:p>
    <w:p w14:paraId="4DC60607" w14:textId="6D804112" w:rsidR="008D618B" w:rsidRPr="008D618B" w:rsidRDefault="008D618B" w:rsidP="008D618B">
      <w:pPr>
        <w:rPr>
          <w:rFonts w:ascii="Times New Roman" w:hAnsi="Times New Roman"/>
          <w:sz w:val="22"/>
        </w:rPr>
      </w:pPr>
      <w:r w:rsidRPr="008D618B">
        <w:rPr>
          <w:rFonts w:ascii="Times New Roman" w:hAnsi="Times New Roman"/>
          <w:sz w:val="22"/>
        </w:rPr>
        <w:t>Tölgy Természetvédelmi Egyesület (2006</w:t>
      </w:r>
      <w:r w:rsidR="00E21B49">
        <w:rPr>
          <w:rFonts w:ascii="Times New Roman" w:hAnsi="Times New Roman"/>
          <w:sz w:val="22"/>
        </w:rPr>
        <w:t>–</w:t>
      </w:r>
      <w:r w:rsidRPr="008D618B">
        <w:rPr>
          <w:rFonts w:ascii="Times New Roman" w:hAnsi="Times New Roman"/>
          <w:sz w:val="22"/>
        </w:rPr>
        <w:t>2009)</w:t>
      </w:r>
    </w:p>
    <w:p w14:paraId="40E21030" w14:textId="5BDE28F8" w:rsidR="008D618B" w:rsidRDefault="008D618B" w:rsidP="008D618B">
      <w:pPr>
        <w:rPr>
          <w:rFonts w:ascii="Times New Roman" w:hAnsi="Times New Roman"/>
          <w:sz w:val="22"/>
        </w:rPr>
      </w:pPr>
      <w:r w:rsidRPr="008D618B">
        <w:rPr>
          <w:rFonts w:ascii="Times New Roman" w:hAnsi="Times New Roman"/>
          <w:sz w:val="22"/>
        </w:rPr>
        <w:t>Beosztás: ügyintéz</w:t>
      </w:r>
      <w:r w:rsidRPr="008D618B">
        <w:rPr>
          <w:rFonts w:ascii="Times New Roman" w:hAnsi="Times New Roman" w:hint="eastAsia"/>
          <w:sz w:val="22"/>
        </w:rPr>
        <w:t>ő</w:t>
      </w:r>
    </w:p>
    <w:p w14:paraId="74D69D2A" w14:textId="77777777" w:rsidR="008D618B" w:rsidRPr="008D618B" w:rsidRDefault="008D618B" w:rsidP="008D618B">
      <w:pPr>
        <w:rPr>
          <w:rFonts w:ascii="Times New Roman" w:hAnsi="Times New Roman"/>
          <w:sz w:val="22"/>
        </w:rPr>
      </w:pPr>
    </w:p>
    <w:p w14:paraId="3B93CC84" w14:textId="2C2E864B" w:rsidR="008D618B" w:rsidRPr="008D618B" w:rsidRDefault="00E21B49" w:rsidP="008D618B">
      <w:pPr>
        <w:rPr>
          <w:rFonts w:ascii="Times New Roman" w:hAnsi="Times New Roman"/>
          <w:sz w:val="22"/>
        </w:rPr>
      </w:pPr>
      <w:r>
        <w:rPr>
          <w:rFonts w:ascii="Times New Roman" w:hAnsi="Times New Roman"/>
          <w:sz w:val="22"/>
        </w:rPr>
        <w:t xml:space="preserve">HUN-REN </w:t>
      </w:r>
      <w:r w:rsidR="008D618B" w:rsidRPr="008D618B">
        <w:rPr>
          <w:rFonts w:ascii="Times New Roman" w:hAnsi="Times New Roman"/>
          <w:sz w:val="22"/>
        </w:rPr>
        <w:t>Kísérleti Orvostudományi Kutató Intézet, Molekuláris Neurobiológiai Csoport (2009-)</w:t>
      </w:r>
    </w:p>
    <w:p w14:paraId="797FD17F" w14:textId="3202EC92" w:rsidR="008D618B" w:rsidRDefault="008D618B" w:rsidP="008D618B">
      <w:pPr>
        <w:rPr>
          <w:rFonts w:ascii="Times New Roman" w:hAnsi="Times New Roman"/>
          <w:sz w:val="22"/>
        </w:rPr>
      </w:pPr>
      <w:r>
        <w:rPr>
          <w:rFonts w:ascii="Times New Roman" w:hAnsi="Times New Roman"/>
          <w:sz w:val="22"/>
        </w:rPr>
        <w:t>b</w:t>
      </w:r>
      <w:r w:rsidRPr="008D618B">
        <w:rPr>
          <w:rFonts w:ascii="Times New Roman" w:hAnsi="Times New Roman"/>
          <w:sz w:val="22"/>
        </w:rPr>
        <w:t xml:space="preserve">eosztás: </w:t>
      </w:r>
      <w:r>
        <w:rPr>
          <w:rFonts w:ascii="Times New Roman" w:hAnsi="Times New Roman"/>
          <w:sz w:val="22"/>
        </w:rPr>
        <w:t>tudományos segédmunkatárs</w:t>
      </w:r>
    </w:p>
    <w:p w14:paraId="353A6E90" w14:textId="77777777" w:rsidR="008D618B" w:rsidRDefault="008D618B" w:rsidP="008D618B">
      <w:pPr>
        <w:rPr>
          <w:rFonts w:ascii="Times New Roman" w:hAnsi="Times New Roman"/>
          <w:sz w:val="22"/>
        </w:rPr>
      </w:pPr>
    </w:p>
    <w:p w14:paraId="6BA41982" w14:textId="08BC15AE" w:rsidR="00050183" w:rsidRDefault="00B57A34">
      <w:pPr>
        <w:pStyle w:val="Cmsor1"/>
      </w:pPr>
      <w:r>
        <w:t>SZAKMAI TAPASZTALAT</w:t>
      </w:r>
    </w:p>
    <w:p w14:paraId="5D2723A2" w14:textId="10AC65F0" w:rsidR="00050183" w:rsidRDefault="00C8788A">
      <w:r>
        <w:t xml:space="preserve">több éves tapasztalat különböző mikroszkópos (STORM, konfokális stb.) </w:t>
      </w:r>
      <w:r w:rsidR="00607CA8">
        <w:t>technikákban</w:t>
      </w:r>
    </w:p>
    <w:p w14:paraId="0685DDF3" w14:textId="77777777" w:rsidR="00C8788A" w:rsidRDefault="00C8788A">
      <w:pPr>
        <w:rPr>
          <w:sz w:val="20"/>
        </w:rPr>
      </w:pPr>
    </w:p>
    <w:p w14:paraId="418ED90A" w14:textId="1F63130F" w:rsidR="00050183" w:rsidRDefault="00B57A34">
      <w:pPr>
        <w:pStyle w:val="Cmsor1"/>
      </w:pPr>
      <w:r>
        <w:t>EREDMÉNYEK</w:t>
      </w:r>
    </w:p>
    <w:p w14:paraId="11604A22" w14:textId="77777777" w:rsidR="004D5F2C" w:rsidRDefault="004D5F2C">
      <w:pPr>
        <w:rPr>
          <w:rFonts w:ascii="Times New Roman" w:hAnsi="Times New Roman"/>
          <w:b/>
          <w:sz w:val="20"/>
        </w:rPr>
      </w:pPr>
      <w:r>
        <w:rPr>
          <w:sz w:val="20"/>
        </w:rPr>
        <w:br w:type="page"/>
      </w:r>
    </w:p>
    <w:p w14:paraId="3FBD1603" w14:textId="5ADA9D2E" w:rsidR="00050183" w:rsidRDefault="00702C3C">
      <w:pPr>
        <w:pStyle w:val="Cmsor1"/>
        <w:rPr>
          <w:sz w:val="20"/>
        </w:rPr>
      </w:pPr>
      <w:r w:rsidRPr="008C6EC6">
        <w:rPr>
          <w:sz w:val="20"/>
        </w:rPr>
        <w:lastRenderedPageBreak/>
        <w:t>SELECTED PUBLICATIONS</w:t>
      </w:r>
    </w:p>
    <w:p w14:paraId="405AA383" w14:textId="77777777" w:rsidR="00911011" w:rsidRPr="006B35D7" w:rsidRDefault="00911011" w:rsidP="00911011">
      <w:pPr>
        <w:rPr>
          <w:rFonts w:ascii="Times New Roman" w:hAnsi="Times New Roman"/>
          <w:i/>
          <w:sz w:val="20"/>
        </w:rPr>
      </w:pPr>
      <w:r>
        <w:t>Dudok B, Barna L, Ledri M, Szabó SI, Szabadits E, Pintér B, Woodhams SG, Henstridge CM, Balla GY, Nyilas R, Varga C, Lee SH, Matolcsi M, Cervenak J, Kacskovics I, Watanabe M, Sagheddu C, Melis M, Pistis M, Soltesz I, Katona I. (2015) Cell-specific storm super-resolution imaging reveals nanoscale organization of cannabinoid signaling. Nat Neurosci. 18(1):75-86.</w:t>
      </w:r>
    </w:p>
    <w:p w14:paraId="0FCCD6D7" w14:textId="1DB055C5" w:rsidR="00911011" w:rsidRDefault="00911011" w:rsidP="00911011"/>
    <w:p w14:paraId="0F254988" w14:textId="564F94AE" w:rsidR="008D618B" w:rsidRDefault="008D618B" w:rsidP="008D618B">
      <w:r>
        <w:t>Pintér B. és Tímár G. (szerk.) (2010): A Naszály természetrajza. Tanulmánygy</w:t>
      </w:r>
      <w:r>
        <w:rPr>
          <w:rFonts w:hint="eastAsia"/>
        </w:rPr>
        <w:t>ű</w:t>
      </w:r>
      <w:r>
        <w:t>jtemény.</w:t>
      </w:r>
      <w:r w:rsidR="009B0E8A">
        <w:t xml:space="preserve"> </w:t>
      </w:r>
      <w:r>
        <w:t>(A natural history of Mt Naszály, Hungary.) – Duna–Ipoly Nemzeti Park Igazgatóság, Budapest, 817 pp.</w:t>
      </w:r>
    </w:p>
    <w:p w14:paraId="1DCA0871" w14:textId="0FB9BED7" w:rsidR="008D618B" w:rsidRDefault="008D618B" w:rsidP="008D618B">
      <w:r>
        <w:t>Pintér B., Vojtkó A. és Tímár G. (2010): A Naszály edényes flórája. In: Pintér B. és Tímár G. (szerk.) A Naszály természetrajza. Tanulmánygy</w:t>
      </w:r>
      <w:r>
        <w:rPr>
          <w:rFonts w:hint="eastAsia"/>
        </w:rPr>
        <w:t>ű</w:t>
      </w:r>
      <w:r>
        <w:t>jtemény. Duna–Ipoly Nemzeti Park Igazgatóság, Budapest, 217–444. pp.</w:t>
      </w:r>
    </w:p>
    <w:p w14:paraId="63DB09B5" w14:textId="77777777" w:rsidR="00DD0FE2" w:rsidRDefault="00DD0FE2" w:rsidP="008D618B"/>
    <w:p w14:paraId="58D70468" w14:textId="262CBC53" w:rsidR="008D618B" w:rsidRDefault="008D618B" w:rsidP="008D618B">
      <w:pPr>
        <w:shd w:val="clear" w:color="auto" w:fill="FFFFFF"/>
      </w:pPr>
      <w:r>
        <w:t xml:space="preserve">Szabóky Cs, Szabadfalvi A. és Pintér B. (2022): A Naszály lepkéi (Lepidoptera) II. – Állattani közlemények 107 (1-2): </w:t>
      </w:r>
      <w:r w:rsidRPr="008D618B">
        <w:t>85–108</w:t>
      </w:r>
      <w:r>
        <w:t>.</w:t>
      </w:r>
    </w:p>
    <w:p w14:paraId="46B09900" w14:textId="72ECD096" w:rsidR="008D618B" w:rsidRPr="00911011" w:rsidRDefault="008D618B" w:rsidP="008D618B">
      <w:r>
        <w:t>Merkl O., Szénási V. , Pintér B. és Németh T. (2022): Új bogárfajok a Naszályról, Állattani közlemények 107 (1-2): 3–19.</w:t>
      </w:r>
    </w:p>
    <w:sectPr w:rsidR="008D618B" w:rsidRPr="00911011" w:rsidSect="00835531">
      <w:pgSz w:w="11894" w:h="16834" w:code="9"/>
      <w:pgMar w:top="964" w:right="964" w:bottom="964" w:left="9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8B96A" w14:textId="77777777" w:rsidR="00181086" w:rsidRDefault="00181086">
      <w:r>
        <w:separator/>
      </w:r>
    </w:p>
  </w:endnote>
  <w:endnote w:type="continuationSeparator" w:id="0">
    <w:p w14:paraId="36C83059" w14:textId="77777777" w:rsidR="00181086" w:rsidRDefault="0018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03F42" w14:textId="77777777" w:rsidR="00181086" w:rsidRDefault="00181086">
      <w:r>
        <w:separator/>
      </w:r>
    </w:p>
  </w:footnote>
  <w:footnote w:type="continuationSeparator" w:id="0">
    <w:p w14:paraId="40BBB585" w14:textId="77777777" w:rsidR="00181086" w:rsidRDefault="00181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C372A"/>
    <w:multiLevelType w:val="multilevel"/>
    <w:tmpl w:val="002E2A58"/>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677C9B"/>
    <w:multiLevelType w:val="hybridMultilevel"/>
    <w:tmpl w:val="43AA39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6472268"/>
    <w:multiLevelType w:val="multilevel"/>
    <w:tmpl w:val="5B8A26C6"/>
    <w:lvl w:ilvl="0">
      <w:start w:val="1998"/>
      <w:numFmt w:val="decimal"/>
      <w:lvlText w:val="%1"/>
      <w:lvlJc w:val="left"/>
      <w:pPr>
        <w:tabs>
          <w:tab w:val="num" w:pos="1440"/>
        </w:tabs>
        <w:ind w:left="1440" w:hanging="1440"/>
      </w:pPr>
      <w:rPr>
        <w:rFonts w:hint="default"/>
        <w:sz w:val="22"/>
      </w:rPr>
    </w:lvl>
    <w:lvl w:ilvl="1">
      <w:start w:val="2000"/>
      <w:numFmt w:val="decimal"/>
      <w:lvlText w:val="%1-%2"/>
      <w:lvlJc w:val="left"/>
      <w:pPr>
        <w:tabs>
          <w:tab w:val="num" w:pos="1440"/>
        </w:tabs>
        <w:ind w:left="1440" w:hanging="1440"/>
      </w:pPr>
      <w:rPr>
        <w:rFonts w:hint="default"/>
        <w:sz w:val="22"/>
      </w:rPr>
    </w:lvl>
    <w:lvl w:ilvl="2">
      <w:start w:val="1"/>
      <w:numFmt w:val="decimal"/>
      <w:lvlText w:val="%1-%2.%3"/>
      <w:lvlJc w:val="left"/>
      <w:pPr>
        <w:tabs>
          <w:tab w:val="num" w:pos="1440"/>
        </w:tabs>
        <w:ind w:left="1440" w:hanging="1440"/>
      </w:pPr>
      <w:rPr>
        <w:rFonts w:hint="default"/>
        <w:sz w:val="22"/>
      </w:rPr>
    </w:lvl>
    <w:lvl w:ilvl="3">
      <w:start w:val="1"/>
      <w:numFmt w:val="decimal"/>
      <w:lvlText w:val="%1-%2.%3.%4"/>
      <w:lvlJc w:val="left"/>
      <w:pPr>
        <w:tabs>
          <w:tab w:val="num" w:pos="1440"/>
        </w:tabs>
        <w:ind w:left="1440" w:hanging="1440"/>
      </w:pPr>
      <w:rPr>
        <w:rFonts w:hint="default"/>
        <w:sz w:val="22"/>
      </w:rPr>
    </w:lvl>
    <w:lvl w:ilvl="4">
      <w:start w:val="1"/>
      <w:numFmt w:val="decimal"/>
      <w:lvlText w:val="%1-%2.%3.%4.%5"/>
      <w:lvlJc w:val="left"/>
      <w:pPr>
        <w:tabs>
          <w:tab w:val="num" w:pos="1440"/>
        </w:tabs>
        <w:ind w:left="1440" w:hanging="14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 w15:restartNumberingAfterBreak="0">
    <w:nsid w:val="297C3D01"/>
    <w:multiLevelType w:val="multilevel"/>
    <w:tmpl w:val="1EF27736"/>
    <w:lvl w:ilvl="0">
      <w:start w:val="1975"/>
      <w:numFmt w:val="decimal"/>
      <w:lvlText w:val="%1"/>
      <w:lvlJc w:val="left"/>
      <w:pPr>
        <w:tabs>
          <w:tab w:val="num" w:pos="2160"/>
        </w:tabs>
        <w:ind w:left="2160" w:hanging="2160"/>
      </w:pPr>
      <w:rPr>
        <w:rFonts w:hint="default"/>
      </w:rPr>
    </w:lvl>
    <w:lvl w:ilvl="1">
      <w:start w:val="8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14A0EC2"/>
    <w:multiLevelType w:val="hybridMultilevel"/>
    <w:tmpl w:val="03BE0B88"/>
    <w:lvl w:ilvl="0" w:tplc="CBC001A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5C75D77"/>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6" w15:restartNumberingAfterBreak="0">
    <w:nsid w:val="39232F5E"/>
    <w:multiLevelType w:val="singleLevel"/>
    <w:tmpl w:val="324A8B66"/>
    <w:lvl w:ilvl="0">
      <w:start w:val="1"/>
      <w:numFmt w:val="decimal"/>
      <w:lvlText w:val="%1."/>
      <w:lvlJc w:val="left"/>
      <w:pPr>
        <w:tabs>
          <w:tab w:val="num" w:pos="360"/>
        </w:tabs>
        <w:ind w:left="360" w:hanging="360"/>
      </w:pPr>
      <w:rPr>
        <w:rFonts w:ascii="Times New Roman" w:hAnsi="Times New Roman" w:hint="default"/>
        <w:b/>
        <w:i/>
        <w:sz w:val="22"/>
      </w:rPr>
    </w:lvl>
  </w:abstractNum>
  <w:abstractNum w:abstractNumId="7" w15:restartNumberingAfterBreak="0">
    <w:nsid w:val="3C136A71"/>
    <w:multiLevelType w:val="singleLevel"/>
    <w:tmpl w:val="BC6277A0"/>
    <w:lvl w:ilvl="0">
      <w:start w:val="1"/>
      <w:numFmt w:val="decimal"/>
      <w:lvlText w:val="%1."/>
      <w:lvlJc w:val="left"/>
      <w:pPr>
        <w:tabs>
          <w:tab w:val="num" w:pos="360"/>
        </w:tabs>
        <w:ind w:left="360" w:hanging="360"/>
      </w:pPr>
      <w:rPr>
        <w:rFonts w:ascii="Times New Roman" w:hAnsi="Times New Roman" w:hint="default"/>
        <w:b w:val="0"/>
        <w:i/>
        <w:sz w:val="22"/>
      </w:rPr>
    </w:lvl>
  </w:abstractNum>
  <w:abstractNum w:abstractNumId="8" w15:restartNumberingAfterBreak="0">
    <w:nsid w:val="3D6C15B3"/>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807765F"/>
    <w:multiLevelType w:val="hybridMultilevel"/>
    <w:tmpl w:val="BB1CA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4715DF"/>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11" w15:restartNumberingAfterBreak="0">
    <w:nsid w:val="56D02961"/>
    <w:multiLevelType w:val="multilevel"/>
    <w:tmpl w:val="52B0BE38"/>
    <w:lvl w:ilvl="0">
      <w:start w:val="1998"/>
      <w:numFmt w:val="decimal"/>
      <w:lvlText w:val="%1"/>
      <w:lvlJc w:val="left"/>
      <w:pPr>
        <w:tabs>
          <w:tab w:val="num" w:pos="945"/>
        </w:tabs>
        <w:ind w:left="945" w:hanging="945"/>
      </w:pPr>
      <w:rPr>
        <w:rFonts w:hint="default"/>
      </w:rPr>
    </w:lvl>
    <w:lvl w:ilvl="1">
      <w:start w:val="2000"/>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56477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5F70859"/>
    <w:multiLevelType w:val="hybridMultilevel"/>
    <w:tmpl w:val="DB10B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6851B2"/>
    <w:multiLevelType w:val="multilevel"/>
    <w:tmpl w:val="A4560696"/>
    <w:lvl w:ilvl="0">
      <w:start w:val="2000"/>
      <w:numFmt w:val="decimal"/>
      <w:lvlText w:val="%1"/>
      <w:lvlJc w:val="left"/>
      <w:pPr>
        <w:tabs>
          <w:tab w:val="num" w:pos="1440"/>
        </w:tabs>
        <w:ind w:left="1440" w:hanging="1440"/>
      </w:pPr>
      <w:rPr>
        <w:rFonts w:hint="default"/>
      </w:rPr>
    </w:lvl>
    <w:lvl w:ilvl="1">
      <w:start w:val="200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8055E21"/>
    <w:multiLevelType w:val="multilevel"/>
    <w:tmpl w:val="9F82DD7E"/>
    <w:lvl w:ilvl="0">
      <w:start w:val="2000"/>
      <w:numFmt w:val="decimal"/>
      <w:lvlText w:val="%1-"/>
      <w:lvlJc w:val="left"/>
      <w:pPr>
        <w:tabs>
          <w:tab w:val="num" w:pos="1005"/>
        </w:tabs>
        <w:ind w:left="1005" w:hanging="1005"/>
      </w:pPr>
      <w:rPr>
        <w:rFonts w:hint="default"/>
      </w:rPr>
    </w:lvl>
    <w:lvl w:ilvl="1">
      <w:start w:val="2003"/>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CBE5369"/>
    <w:multiLevelType w:val="multilevel"/>
    <w:tmpl w:val="4386FDA2"/>
    <w:lvl w:ilvl="0">
      <w:start w:val="2000"/>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F454E8F"/>
    <w:multiLevelType w:val="multilevel"/>
    <w:tmpl w:val="158612C8"/>
    <w:lvl w:ilvl="0">
      <w:start w:val="2000"/>
      <w:numFmt w:val="decimal"/>
      <w:lvlText w:val="%1"/>
      <w:lvlJc w:val="left"/>
      <w:pPr>
        <w:tabs>
          <w:tab w:val="num" w:pos="960"/>
        </w:tabs>
        <w:ind w:left="960" w:hanging="960"/>
      </w:pPr>
      <w:rPr>
        <w:rFonts w:hint="default"/>
      </w:rPr>
    </w:lvl>
    <w:lvl w:ilvl="1">
      <w:start w:val="2004"/>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F482E86"/>
    <w:multiLevelType w:val="multilevel"/>
    <w:tmpl w:val="2924D79A"/>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b/>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2"/>
  </w:num>
  <w:num w:numId="3">
    <w:abstractNumId w:val="8"/>
  </w:num>
  <w:num w:numId="4">
    <w:abstractNumId w:val="6"/>
  </w:num>
  <w:num w:numId="5">
    <w:abstractNumId w:val="10"/>
  </w:num>
  <w:num w:numId="6">
    <w:abstractNumId w:val="5"/>
  </w:num>
  <w:num w:numId="7">
    <w:abstractNumId w:val="2"/>
  </w:num>
  <w:num w:numId="8">
    <w:abstractNumId w:val="14"/>
  </w:num>
  <w:num w:numId="9">
    <w:abstractNumId w:val="16"/>
  </w:num>
  <w:num w:numId="10">
    <w:abstractNumId w:val="11"/>
  </w:num>
  <w:num w:numId="11">
    <w:abstractNumId w:val="17"/>
  </w:num>
  <w:num w:numId="12">
    <w:abstractNumId w:val="18"/>
  </w:num>
  <w:num w:numId="13">
    <w:abstractNumId w:val="15"/>
  </w:num>
  <w:num w:numId="14">
    <w:abstractNumId w:val="9"/>
  </w:num>
  <w:num w:numId="15">
    <w:abstractNumId w:val="3"/>
  </w:num>
  <w:num w:numId="16">
    <w:abstractNumId w:val="4"/>
  </w:num>
  <w:num w:numId="17">
    <w:abstractNumId w:val="0"/>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6F"/>
    <w:rsid w:val="00015CF9"/>
    <w:rsid w:val="00032DFF"/>
    <w:rsid w:val="000335F7"/>
    <w:rsid w:val="00050183"/>
    <w:rsid w:val="0005258F"/>
    <w:rsid w:val="00066980"/>
    <w:rsid w:val="000706DA"/>
    <w:rsid w:val="000978E7"/>
    <w:rsid w:val="000A1E08"/>
    <w:rsid w:val="000A4480"/>
    <w:rsid w:val="000D5C65"/>
    <w:rsid w:val="000E59F6"/>
    <w:rsid w:val="001160C7"/>
    <w:rsid w:val="00165931"/>
    <w:rsid w:val="001729F3"/>
    <w:rsid w:val="00181086"/>
    <w:rsid w:val="001A080C"/>
    <w:rsid w:val="001B57EC"/>
    <w:rsid w:val="001C1E05"/>
    <w:rsid w:val="001C566B"/>
    <w:rsid w:val="001D45B1"/>
    <w:rsid w:val="0023287F"/>
    <w:rsid w:val="00237639"/>
    <w:rsid w:val="00237741"/>
    <w:rsid w:val="0026062F"/>
    <w:rsid w:val="002B66E3"/>
    <w:rsid w:val="002E02CD"/>
    <w:rsid w:val="002E6F25"/>
    <w:rsid w:val="002F0373"/>
    <w:rsid w:val="00303D99"/>
    <w:rsid w:val="00353D04"/>
    <w:rsid w:val="00360902"/>
    <w:rsid w:val="00360D87"/>
    <w:rsid w:val="00371CE2"/>
    <w:rsid w:val="003827AA"/>
    <w:rsid w:val="00392CAF"/>
    <w:rsid w:val="003978F6"/>
    <w:rsid w:val="003B0934"/>
    <w:rsid w:val="003D1CBA"/>
    <w:rsid w:val="004311BD"/>
    <w:rsid w:val="0045317C"/>
    <w:rsid w:val="00464385"/>
    <w:rsid w:val="00471CC6"/>
    <w:rsid w:val="004753A6"/>
    <w:rsid w:val="00486C9D"/>
    <w:rsid w:val="00486DAE"/>
    <w:rsid w:val="004B35FC"/>
    <w:rsid w:val="004D5F2C"/>
    <w:rsid w:val="004F57C5"/>
    <w:rsid w:val="004F72C6"/>
    <w:rsid w:val="004F749C"/>
    <w:rsid w:val="0050030E"/>
    <w:rsid w:val="00507404"/>
    <w:rsid w:val="0052380E"/>
    <w:rsid w:val="0054246A"/>
    <w:rsid w:val="00556424"/>
    <w:rsid w:val="00576002"/>
    <w:rsid w:val="0059089A"/>
    <w:rsid w:val="00593166"/>
    <w:rsid w:val="005C7714"/>
    <w:rsid w:val="005D3B6C"/>
    <w:rsid w:val="005F0869"/>
    <w:rsid w:val="00607CA8"/>
    <w:rsid w:val="00623783"/>
    <w:rsid w:val="006566A2"/>
    <w:rsid w:val="0066723B"/>
    <w:rsid w:val="00676D46"/>
    <w:rsid w:val="006A5256"/>
    <w:rsid w:val="006B35D7"/>
    <w:rsid w:val="006B72F7"/>
    <w:rsid w:val="006C04C8"/>
    <w:rsid w:val="006D19F6"/>
    <w:rsid w:val="006D225E"/>
    <w:rsid w:val="006F48D5"/>
    <w:rsid w:val="00702C3C"/>
    <w:rsid w:val="00703351"/>
    <w:rsid w:val="0070718A"/>
    <w:rsid w:val="007121B9"/>
    <w:rsid w:val="00722353"/>
    <w:rsid w:val="00727B8F"/>
    <w:rsid w:val="007458ED"/>
    <w:rsid w:val="007459B2"/>
    <w:rsid w:val="00753A77"/>
    <w:rsid w:val="00754EBE"/>
    <w:rsid w:val="00761467"/>
    <w:rsid w:val="0078568D"/>
    <w:rsid w:val="007856C3"/>
    <w:rsid w:val="00790788"/>
    <w:rsid w:val="007C05F8"/>
    <w:rsid w:val="007D2026"/>
    <w:rsid w:val="007D213B"/>
    <w:rsid w:val="007F17D2"/>
    <w:rsid w:val="00811D43"/>
    <w:rsid w:val="0082327D"/>
    <w:rsid w:val="00823512"/>
    <w:rsid w:val="00835531"/>
    <w:rsid w:val="008471D4"/>
    <w:rsid w:val="0085483F"/>
    <w:rsid w:val="00860859"/>
    <w:rsid w:val="00864234"/>
    <w:rsid w:val="00873CA9"/>
    <w:rsid w:val="008C6EC6"/>
    <w:rsid w:val="008D618B"/>
    <w:rsid w:val="008D652D"/>
    <w:rsid w:val="008D7938"/>
    <w:rsid w:val="008E2141"/>
    <w:rsid w:val="008F4AEE"/>
    <w:rsid w:val="00907105"/>
    <w:rsid w:val="00911011"/>
    <w:rsid w:val="00911A37"/>
    <w:rsid w:val="00925D0E"/>
    <w:rsid w:val="009311F7"/>
    <w:rsid w:val="00951C95"/>
    <w:rsid w:val="009B0E8A"/>
    <w:rsid w:val="009B6260"/>
    <w:rsid w:val="009E252D"/>
    <w:rsid w:val="00A02177"/>
    <w:rsid w:val="00A07801"/>
    <w:rsid w:val="00A10284"/>
    <w:rsid w:val="00A112B0"/>
    <w:rsid w:val="00A57CEC"/>
    <w:rsid w:val="00A63874"/>
    <w:rsid w:val="00A803CD"/>
    <w:rsid w:val="00AA61D0"/>
    <w:rsid w:val="00AB3B9C"/>
    <w:rsid w:val="00AB6A90"/>
    <w:rsid w:val="00AD2726"/>
    <w:rsid w:val="00AD6873"/>
    <w:rsid w:val="00B11345"/>
    <w:rsid w:val="00B234E1"/>
    <w:rsid w:val="00B2548E"/>
    <w:rsid w:val="00B57A34"/>
    <w:rsid w:val="00B60055"/>
    <w:rsid w:val="00B813C3"/>
    <w:rsid w:val="00B916C4"/>
    <w:rsid w:val="00B91883"/>
    <w:rsid w:val="00BB3FD6"/>
    <w:rsid w:val="00BD22A0"/>
    <w:rsid w:val="00BD6F88"/>
    <w:rsid w:val="00BE6972"/>
    <w:rsid w:val="00C039D7"/>
    <w:rsid w:val="00C043EC"/>
    <w:rsid w:val="00C125AD"/>
    <w:rsid w:val="00C20D84"/>
    <w:rsid w:val="00C20F26"/>
    <w:rsid w:val="00C446DA"/>
    <w:rsid w:val="00C45A07"/>
    <w:rsid w:val="00C6572B"/>
    <w:rsid w:val="00C65E64"/>
    <w:rsid w:val="00C861F8"/>
    <w:rsid w:val="00C8788A"/>
    <w:rsid w:val="00C95F5C"/>
    <w:rsid w:val="00CB09A7"/>
    <w:rsid w:val="00CB6FD4"/>
    <w:rsid w:val="00CD15CF"/>
    <w:rsid w:val="00CE0C5E"/>
    <w:rsid w:val="00CE0CCB"/>
    <w:rsid w:val="00D25F3E"/>
    <w:rsid w:val="00D40DAE"/>
    <w:rsid w:val="00D41D87"/>
    <w:rsid w:val="00D43B3A"/>
    <w:rsid w:val="00D72354"/>
    <w:rsid w:val="00D90523"/>
    <w:rsid w:val="00DC119C"/>
    <w:rsid w:val="00DC756B"/>
    <w:rsid w:val="00DD0FE2"/>
    <w:rsid w:val="00DD3F19"/>
    <w:rsid w:val="00DD4FFF"/>
    <w:rsid w:val="00E15D62"/>
    <w:rsid w:val="00E21B49"/>
    <w:rsid w:val="00E2703E"/>
    <w:rsid w:val="00E30B92"/>
    <w:rsid w:val="00E3450D"/>
    <w:rsid w:val="00E37825"/>
    <w:rsid w:val="00E421C3"/>
    <w:rsid w:val="00E60E0C"/>
    <w:rsid w:val="00E62403"/>
    <w:rsid w:val="00E7048E"/>
    <w:rsid w:val="00E90DC9"/>
    <w:rsid w:val="00E96E90"/>
    <w:rsid w:val="00EA2EEC"/>
    <w:rsid w:val="00EB0796"/>
    <w:rsid w:val="00EC24B3"/>
    <w:rsid w:val="00EC4780"/>
    <w:rsid w:val="00F05044"/>
    <w:rsid w:val="00F112F0"/>
    <w:rsid w:val="00F5586F"/>
    <w:rsid w:val="00F9220B"/>
    <w:rsid w:val="00FA0B5C"/>
    <w:rsid w:val="00FB7F85"/>
    <w:rsid w:val="00FC08B5"/>
    <w:rsid w:val="00FC3428"/>
    <w:rsid w:val="00FD6D67"/>
    <w:rsid w:val="00FD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2BC46"/>
  <w15:docId w15:val="{BBB34C8E-F723-40BE-8D2C-8E4E638F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lang w:val="en-GB"/>
    </w:rPr>
  </w:style>
  <w:style w:type="paragraph" w:styleId="Cmsor1">
    <w:name w:val="heading 1"/>
    <w:basedOn w:val="Norml"/>
    <w:next w:val="Norml"/>
    <w:qFormat/>
    <w:pPr>
      <w:keepNext/>
      <w:outlineLvl w:val="0"/>
    </w:pPr>
    <w:rPr>
      <w:rFonts w:ascii="Times New Roman" w:hAnsi="Times New Roman"/>
      <w:b/>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153"/>
        <w:tab w:val="right" w:pos="8306"/>
      </w:tabs>
    </w:pPr>
  </w:style>
  <w:style w:type="paragraph" w:styleId="Szvegtrzs">
    <w:name w:val="Body Text"/>
    <w:basedOn w:val="Norml"/>
    <w:rPr>
      <w:rFonts w:ascii="Times New Roman" w:hAnsi="Times New Roman"/>
      <w:sz w:val="22"/>
    </w:rPr>
  </w:style>
  <w:style w:type="paragraph" w:styleId="Cm">
    <w:name w:val="Title"/>
    <w:basedOn w:val="Norml"/>
    <w:qFormat/>
    <w:pPr>
      <w:jc w:val="center"/>
    </w:pPr>
    <w:rPr>
      <w:rFonts w:ascii="Times New Roman" w:hAnsi="Times New Roman"/>
      <w:i/>
      <w:sz w:val="22"/>
    </w:rPr>
  </w:style>
  <w:style w:type="paragraph" w:styleId="llb">
    <w:name w:val="footer"/>
    <w:basedOn w:val="Norml"/>
    <w:pPr>
      <w:tabs>
        <w:tab w:val="center" w:pos="4320"/>
        <w:tab w:val="right" w:pos="8640"/>
      </w:tabs>
    </w:pPr>
  </w:style>
  <w:style w:type="paragraph" w:styleId="Lista">
    <w:name w:val="List"/>
    <w:basedOn w:val="Norml"/>
    <w:pPr>
      <w:ind w:left="360" w:hanging="360"/>
    </w:pPr>
  </w:style>
  <w:style w:type="paragraph" w:styleId="Lista2">
    <w:name w:val="List 2"/>
    <w:basedOn w:val="Norml"/>
    <w:pPr>
      <w:ind w:left="720" w:hanging="360"/>
    </w:pPr>
  </w:style>
  <w:style w:type="paragraph" w:styleId="Listafolytatsa">
    <w:name w:val="List Continue"/>
    <w:basedOn w:val="Norml"/>
    <w:pPr>
      <w:spacing w:after="120"/>
      <w:ind w:left="360"/>
    </w:pPr>
  </w:style>
  <w:style w:type="paragraph" w:styleId="Szvegtrzsbehzssal">
    <w:name w:val="Body Text Indent"/>
    <w:basedOn w:val="Norml"/>
    <w:pPr>
      <w:spacing w:after="120"/>
      <w:ind w:left="360"/>
    </w:pPr>
  </w:style>
  <w:style w:type="paragraph" w:customStyle="1" w:styleId="HTMLBody">
    <w:name w:val="HTML Body"/>
    <w:pPr>
      <w:autoSpaceDE w:val="0"/>
      <w:autoSpaceDN w:val="0"/>
      <w:adjustRightInd w:val="0"/>
    </w:pPr>
    <w:rPr>
      <w:rFonts w:ascii="Times New Roman" w:hAnsi="Times New Roman"/>
    </w:rPr>
  </w:style>
  <w:style w:type="paragraph" w:styleId="Buborkszveg">
    <w:name w:val="Balloon Text"/>
    <w:basedOn w:val="Norml"/>
    <w:semiHidden/>
    <w:rsid w:val="00BD6F88"/>
    <w:rPr>
      <w:rFonts w:ascii="Tahoma" w:hAnsi="Tahoma" w:cs="Tahoma"/>
      <w:sz w:val="16"/>
      <w:szCs w:val="16"/>
    </w:rPr>
  </w:style>
  <w:style w:type="character" w:customStyle="1" w:styleId="atl">
    <w:name w:val="atl"/>
    <w:basedOn w:val="Bekezdsalapbettpusa"/>
    <w:rsid w:val="00C45A07"/>
  </w:style>
  <w:style w:type="character" w:styleId="Hiperhivatkozs">
    <w:name w:val="Hyperlink"/>
    <w:basedOn w:val="Bekezdsalapbettpusa"/>
    <w:unhideWhenUsed/>
    <w:rsid w:val="00A02177"/>
    <w:rPr>
      <w:color w:val="FFFF00"/>
      <w:u w:val="single"/>
    </w:rPr>
  </w:style>
  <w:style w:type="paragraph" w:styleId="Listaszerbekezds">
    <w:name w:val="List Paragraph"/>
    <w:basedOn w:val="Norml"/>
    <w:uiPriority w:val="34"/>
    <w:qFormat/>
    <w:rsid w:val="00AB6A90"/>
    <w:pPr>
      <w:ind w:left="720"/>
      <w:contextualSpacing/>
    </w:pPr>
    <w:rPr>
      <w:rFonts w:ascii="Times New Roman" w:hAnsi="Times New Roman"/>
      <w:color w:val="FFFF00"/>
      <w:szCs w:val="24"/>
      <w:lang w:val="en-US"/>
    </w:rPr>
  </w:style>
  <w:style w:type="paragraph" w:styleId="HTML-kntformzott">
    <w:name w:val="HTML Preformatted"/>
    <w:basedOn w:val="Norml"/>
    <w:link w:val="HTML-kntformzottChar"/>
    <w:uiPriority w:val="99"/>
    <w:semiHidden/>
    <w:unhideWhenUsed/>
    <w:rsid w:val="002F0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kntformzottChar">
    <w:name w:val="HTML-ként formázott Char"/>
    <w:basedOn w:val="Bekezdsalapbettpusa"/>
    <w:link w:val="HTML-kntformzott"/>
    <w:uiPriority w:val="99"/>
    <w:semiHidden/>
    <w:rsid w:val="002F0373"/>
    <w:rPr>
      <w:rFonts w:ascii="Courier New" w:hAnsi="Courier New" w:cs="Courier New"/>
    </w:rPr>
  </w:style>
  <w:style w:type="character" w:customStyle="1" w:styleId="spelle">
    <w:name w:val="spelle"/>
    <w:basedOn w:val="Bekezdsalapbettpusa"/>
    <w:rsid w:val="002F0373"/>
  </w:style>
  <w:style w:type="paragraph" w:customStyle="1" w:styleId="EndNoteBibliography">
    <w:name w:val="EndNote Bibliography"/>
    <w:basedOn w:val="Norml"/>
    <w:link w:val="EndNoteBibliographyChar"/>
    <w:rsid w:val="008C6EC6"/>
    <w:pPr>
      <w:spacing w:after="160"/>
    </w:pPr>
    <w:rPr>
      <w:rFonts w:ascii="Aptos" w:eastAsiaTheme="minorHAnsi" w:hAnsi="Aptos" w:cstheme="minorBidi"/>
      <w:noProof/>
      <w:kern w:val="2"/>
      <w:sz w:val="22"/>
      <w:szCs w:val="22"/>
      <w:lang w:val="en-US"/>
      <w14:ligatures w14:val="standardContextual"/>
    </w:rPr>
  </w:style>
  <w:style w:type="character" w:customStyle="1" w:styleId="EndNoteBibliographyChar">
    <w:name w:val="EndNote Bibliography Char"/>
    <w:basedOn w:val="Bekezdsalapbettpusa"/>
    <w:link w:val="EndNoteBibliography"/>
    <w:rsid w:val="008C6EC6"/>
    <w:rPr>
      <w:rFonts w:ascii="Aptos" w:eastAsiaTheme="minorHAnsi" w:hAnsi="Aptos" w:cstheme="minorBidi"/>
      <w:noProof/>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734">
      <w:bodyDiv w:val="1"/>
      <w:marLeft w:val="0"/>
      <w:marRight w:val="0"/>
      <w:marTop w:val="0"/>
      <w:marBottom w:val="0"/>
      <w:divBdr>
        <w:top w:val="none" w:sz="0" w:space="0" w:color="auto"/>
        <w:left w:val="none" w:sz="0" w:space="0" w:color="auto"/>
        <w:bottom w:val="none" w:sz="0" w:space="0" w:color="auto"/>
        <w:right w:val="none" w:sz="0" w:space="0" w:color="auto"/>
      </w:divBdr>
      <w:divsChild>
        <w:div w:id="247421145">
          <w:marLeft w:val="0"/>
          <w:marRight w:val="0"/>
          <w:marTop w:val="0"/>
          <w:marBottom w:val="0"/>
          <w:divBdr>
            <w:top w:val="none" w:sz="0" w:space="0" w:color="auto"/>
            <w:left w:val="none" w:sz="0" w:space="0" w:color="auto"/>
            <w:bottom w:val="none" w:sz="0" w:space="0" w:color="auto"/>
            <w:right w:val="none" w:sz="0" w:space="0" w:color="auto"/>
          </w:divBdr>
        </w:div>
        <w:div w:id="290480271">
          <w:marLeft w:val="0"/>
          <w:marRight w:val="0"/>
          <w:marTop w:val="0"/>
          <w:marBottom w:val="0"/>
          <w:divBdr>
            <w:top w:val="none" w:sz="0" w:space="0" w:color="auto"/>
            <w:left w:val="none" w:sz="0" w:space="0" w:color="auto"/>
            <w:bottom w:val="none" w:sz="0" w:space="0" w:color="auto"/>
            <w:right w:val="none" w:sz="0" w:space="0" w:color="auto"/>
          </w:divBdr>
        </w:div>
        <w:div w:id="2084717991">
          <w:marLeft w:val="0"/>
          <w:marRight w:val="0"/>
          <w:marTop w:val="0"/>
          <w:marBottom w:val="0"/>
          <w:divBdr>
            <w:top w:val="none" w:sz="0" w:space="0" w:color="auto"/>
            <w:left w:val="none" w:sz="0" w:space="0" w:color="auto"/>
            <w:bottom w:val="none" w:sz="0" w:space="0" w:color="auto"/>
            <w:right w:val="none" w:sz="0" w:space="0" w:color="auto"/>
          </w:divBdr>
        </w:div>
      </w:divsChild>
    </w:div>
    <w:div w:id="623541924">
      <w:bodyDiv w:val="1"/>
      <w:marLeft w:val="0"/>
      <w:marRight w:val="0"/>
      <w:marTop w:val="0"/>
      <w:marBottom w:val="0"/>
      <w:divBdr>
        <w:top w:val="none" w:sz="0" w:space="0" w:color="auto"/>
        <w:left w:val="none" w:sz="0" w:space="0" w:color="auto"/>
        <w:bottom w:val="none" w:sz="0" w:space="0" w:color="auto"/>
        <w:right w:val="none" w:sz="0" w:space="0" w:color="auto"/>
      </w:divBdr>
    </w:div>
    <w:div w:id="857961868">
      <w:bodyDiv w:val="1"/>
      <w:marLeft w:val="0"/>
      <w:marRight w:val="0"/>
      <w:marTop w:val="0"/>
      <w:marBottom w:val="0"/>
      <w:divBdr>
        <w:top w:val="none" w:sz="0" w:space="0" w:color="auto"/>
        <w:left w:val="none" w:sz="0" w:space="0" w:color="auto"/>
        <w:bottom w:val="none" w:sz="0" w:space="0" w:color="auto"/>
        <w:right w:val="none" w:sz="0" w:space="0" w:color="auto"/>
      </w:divBdr>
    </w:div>
    <w:div w:id="903569791">
      <w:bodyDiv w:val="1"/>
      <w:marLeft w:val="0"/>
      <w:marRight w:val="0"/>
      <w:marTop w:val="0"/>
      <w:marBottom w:val="0"/>
      <w:divBdr>
        <w:top w:val="none" w:sz="0" w:space="0" w:color="auto"/>
        <w:left w:val="none" w:sz="0" w:space="0" w:color="auto"/>
        <w:bottom w:val="none" w:sz="0" w:space="0" w:color="auto"/>
        <w:right w:val="none" w:sz="0" w:space="0" w:color="auto"/>
      </w:divBdr>
    </w:div>
    <w:div w:id="1032730749">
      <w:bodyDiv w:val="1"/>
      <w:marLeft w:val="0"/>
      <w:marRight w:val="0"/>
      <w:marTop w:val="0"/>
      <w:marBottom w:val="0"/>
      <w:divBdr>
        <w:top w:val="none" w:sz="0" w:space="0" w:color="auto"/>
        <w:left w:val="none" w:sz="0" w:space="0" w:color="auto"/>
        <w:bottom w:val="none" w:sz="0" w:space="0" w:color="auto"/>
        <w:right w:val="none" w:sz="0" w:space="0" w:color="auto"/>
      </w:divBdr>
    </w:div>
    <w:div w:id="1070692337">
      <w:bodyDiv w:val="1"/>
      <w:marLeft w:val="0"/>
      <w:marRight w:val="0"/>
      <w:marTop w:val="0"/>
      <w:marBottom w:val="0"/>
      <w:divBdr>
        <w:top w:val="none" w:sz="0" w:space="0" w:color="auto"/>
        <w:left w:val="none" w:sz="0" w:space="0" w:color="auto"/>
        <w:bottom w:val="none" w:sz="0" w:space="0" w:color="auto"/>
        <w:right w:val="none" w:sz="0" w:space="0" w:color="auto"/>
      </w:divBdr>
    </w:div>
    <w:div w:id="1611661451">
      <w:bodyDiv w:val="1"/>
      <w:marLeft w:val="0"/>
      <w:marRight w:val="0"/>
      <w:marTop w:val="0"/>
      <w:marBottom w:val="0"/>
      <w:divBdr>
        <w:top w:val="none" w:sz="0" w:space="0" w:color="auto"/>
        <w:left w:val="none" w:sz="0" w:space="0" w:color="auto"/>
        <w:bottom w:val="none" w:sz="0" w:space="0" w:color="auto"/>
        <w:right w:val="none" w:sz="0" w:space="0" w:color="auto"/>
      </w:divBdr>
    </w:div>
    <w:div w:id="20244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0498ECE13B14444BBC3D033E172E089" ma:contentTypeVersion="14" ma:contentTypeDescription="Új dokumentum létrehozása." ma:contentTypeScope="" ma:versionID="f6f6a1b0766931e1dd24e2c179ced867">
  <xsd:schema xmlns:xsd="http://www.w3.org/2001/XMLSchema" xmlns:xs="http://www.w3.org/2001/XMLSchema" xmlns:p="http://schemas.microsoft.com/office/2006/metadata/properties" xmlns:ns2="0a42d910-8c41-46f8-b4d3-765d163f56f7" xmlns:ns3="458b6eef-2cef-4b62-b8af-91352a12e804" targetNamespace="http://schemas.microsoft.com/office/2006/metadata/properties" ma:root="true" ma:fieldsID="13383383c4994ce9e7062af11b70e0b9" ns2:_="" ns3:_="">
    <xsd:import namespace="0a42d910-8c41-46f8-b4d3-765d163f56f7"/>
    <xsd:import namespace="458b6eef-2cef-4b62-b8af-91352a12e8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2d910-8c41-46f8-b4d3-765d163f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b6eef-2cef-4b62-b8af-91352a12e804"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3617ce68-ad5d-4774-94da-63f370fbf599}" ma:internalName="TaxCatchAll" ma:showField="CatchAllData" ma:web="458b6eef-2cef-4b62-b8af-91352a12e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8b6eef-2cef-4b62-b8af-91352a12e804" xsi:nil="true"/>
    <lcf76f155ced4ddcb4097134ff3c332f xmlns="0a42d910-8c41-46f8-b4d3-765d163f5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D071E-52BA-481B-9BEC-B60BC2B6B2D3}"/>
</file>

<file path=customXml/itemProps2.xml><?xml version="1.0" encoding="utf-8"?>
<ds:datastoreItem xmlns:ds="http://schemas.openxmlformats.org/officeDocument/2006/customXml" ds:itemID="{06E853B6-ECF1-4B5F-A108-1FBF16C79B5C}"/>
</file>

<file path=customXml/itemProps3.xml><?xml version="1.0" encoding="utf-8"?>
<ds:datastoreItem xmlns:ds="http://schemas.openxmlformats.org/officeDocument/2006/customXml" ds:itemID="{22CA6AC7-2614-4D0A-996A-04C1270B93C2}"/>
</file>

<file path=docProps/app.xml><?xml version="1.0" encoding="utf-8"?>
<Properties xmlns="http://schemas.openxmlformats.org/officeDocument/2006/extended-properties" xmlns:vt="http://schemas.openxmlformats.org/officeDocument/2006/docPropsVTypes">
  <Template>Normal</Template>
  <TotalTime>83</TotalTime>
  <Pages>2</Pages>
  <Words>228</Words>
  <Characters>1516</Characters>
  <Application>Microsoft Office Word</Application>
  <DocSecurity>0</DocSecurity>
  <Lines>12</Lines>
  <Paragraphs>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C.V. 7.3.93</vt:lpstr>
      <vt:lpstr>C.V. 7.3.93</vt:lpstr>
    </vt:vector>
  </TitlesOfParts>
  <Company/>
  <LinksUpToDate>false</LinksUpToDate>
  <CharactersWithSpaces>1741</CharactersWithSpaces>
  <SharedDoc>false</SharedDoc>
  <HLinks>
    <vt:vector size="6" baseType="variant">
      <vt:variant>
        <vt:i4>3932234</vt:i4>
      </vt:variant>
      <vt:variant>
        <vt:i4>0</vt:i4>
      </vt:variant>
      <vt:variant>
        <vt:i4>0</vt:i4>
      </vt:variant>
      <vt:variant>
        <vt:i4>5</vt:i4>
      </vt:variant>
      <vt:variant>
        <vt:lpwstr>\\NEURON\nusser\public_html\pdf\Lorincz Science 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7.3.93</dc:title>
  <dc:creator>Zoltan Nusser</dc:creator>
  <cp:lastModifiedBy>Horváth  Eszter</cp:lastModifiedBy>
  <cp:revision>10</cp:revision>
  <cp:lastPrinted>2003-11-10T08:40:00Z</cp:lastPrinted>
  <dcterms:created xsi:type="dcterms:W3CDTF">2025-02-18T09:39:00Z</dcterms:created>
  <dcterms:modified xsi:type="dcterms:W3CDTF">2025-02-25T16:10:00Z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0x010100C0498ECE13B14444BBC3D033E172E089</vt:lpwstr>
  </property>
</Properties>
</file>