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70707" w14:textId="77777777" w:rsidR="00050183" w:rsidRDefault="00050183">
      <w:pPr>
        <w:pStyle w:val="Title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Heading1"/>
      </w:pPr>
    </w:p>
    <w:p w14:paraId="1736B096" w14:textId="77777777" w:rsidR="00050183" w:rsidRDefault="00050183">
      <w:pPr>
        <w:pStyle w:val="Heading1"/>
      </w:pPr>
      <w:r>
        <w:t>PERSONAL DETAILS</w:t>
      </w:r>
    </w:p>
    <w:p w14:paraId="28213AAB" w14:textId="77777777" w:rsidR="00050183" w:rsidRPr="009E252D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Name</w:t>
      </w:r>
      <w:r w:rsidRPr="009E252D">
        <w:rPr>
          <w:rFonts w:ascii="Times New Roman" w:hAnsi="Times New Roman"/>
          <w:sz w:val="20"/>
        </w:rPr>
        <w:t>: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  <w:t>Zoltan Nusser</w:t>
      </w:r>
    </w:p>
    <w:p w14:paraId="7D97CCA2" w14:textId="77777777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Pr="009E252D">
        <w:rPr>
          <w:rFonts w:ascii="Times New Roman" w:hAnsi="Times New Roman"/>
          <w:b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  <w:t>nusser@koki.hu</w:t>
      </w:r>
    </w:p>
    <w:p w14:paraId="43925A83" w14:textId="77777777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Nationality</w:t>
      </w:r>
      <w:r w:rsidRPr="009E252D">
        <w:rPr>
          <w:rFonts w:ascii="Times New Roman" w:hAnsi="Times New Roman"/>
          <w:sz w:val="20"/>
        </w:rPr>
        <w:t>: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  <w:t>Hungarian</w:t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7777777" w:rsidR="00050183" w:rsidRDefault="00050183">
      <w:pPr>
        <w:pStyle w:val="Heading1"/>
      </w:pPr>
      <w:r>
        <w:t>EDUCATION AND QUALIFICATIONS</w:t>
      </w:r>
    </w:p>
    <w:p w14:paraId="4840CDA6" w14:textId="77777777" w:rsidR="00353D04" w:rsidRDefault="00353D0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2011</w:t>
      </w:r>
      <w:r w:rsidRPr="00353D04">
        <w:rPr>
          <w:rFonts w:ascii="Times New Roman" w:hAnsi="Times New Roman"/>
          <w:sz w:val="20"/>
        </w:rPr>
        <w:tab/>
      </w:r>
      <w:r w:rsidRPr="00353D04">
        <w:rPr>
          <w:rFonts w:ascii="Times New Roman" w:hAnsi="Times New Roman"/>
          <w:sz w:val="20"/>
        </w:rPr>
        <w:tab/>
      </w:r>
      <w:r w:rsidRPr="00353D04">
        <w:rPr>
          <w:rFonts w:ascii="Times New Roman" w:hAnsi="Times New Roman"/>
          <w:sz w:val="20"/>
        </w:rPr>
        <w:tab/>
      </w:r>
      <w:r w:rsidRPr="00353D04">
        <w:rPr>
          <w:rFonts w:ascii="Times New Roman" w:hAnsi="Times New Roman"/>
          <w:i/>
          <w:sz w:val="20"/>
        </w:rPr>
        <w:t>Member of the Academia Europaea</w:t>
      </w:r>
    </w:p>
    <w:p w14:paraId="791E3743" w14:textId="77777777" w:rsidR="00A07801" w:rsidRDefault="00A07801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2007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="002F0373">
        <w:rPr>
          <w:rFonts w:ascii="Times New Roman" w:hAnsi="Times New Roman"/>
          <w:i/>
          <w:sz w:val="20"/>
        </w:rPr>
        <w:t>Member</w:t>
      </w:r>
      <w:r w:rsidRPr="00A07801">
        <w:rPr>
          <w:rFonts w:ascii="Times New Roman" w:hAnsi="Times New Roman"/>
          <w:i/>
          <w:sz w:val="20"/>
        </w:rPr>
        <w:t xml:space="preserve"> of the Hungarian Academy of Sciences</w:t>
      </w:r>
    </w:p>
    <w:p w14:paraId="173AFD01" w14:textId="77777777" w:rsidR="00050183" w:rsidRPr="009E252D" w:rsidRDefault="00050183">
      <w:pPr>
        <w:rPr>
          <w:rFonts w:ascii="Times New Roman" w:hAnsi="Times New Roman"/>
          <w:bCs/>
          <w:sz w:val="20"/>
        </w:rPr>
      </w:pPr>
      <w:proofErr w:type="gramStart"/>
      <w:r w:rsidRPr="009E252D">
        <w:rPr>
          <w:rFonts w:ascii="Times New Roman" w:hAnsi="Times New Roman"/>
          <w:b/>
          <w:sz w:val="20"/>
        </w:rPr>
        <w:t xml:space="preserve">2002  </w:t>
      </w:r>
      <w:r w:rsidRPr="009E252D">
        <w:rPr>
          <w:rFonts w:ascii="Times New Roman" w:hAnsi="Times New Roman"/>
          <w:b/>
          <w:sz w:val="20"/>
        </w:rPr>
        <w:tab/>
      </w:r>
      <w:proofErr w:type="gramEnd"/>
      <w:r w:rsidRPr="009E252D">
        <w:rPr>
          <w:rFonts w:ascii="Times New Roman" w:hAnsi="Times New Roman"/>
          <w:b/>
          <w:sz w:val="20"/>
        </w:rPr>
        <w:tab/>
      </w:r>
      <w:r w:rsidRPr="009E252D">
        <w:rPr>
          <w:rFonts w:ascii="Times New Roman" w:hAnsi="Times New Roman"/>
          <w:b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9E252D">
            <w:rPr>
              <w:rFonts w:ascii="Times New Roman" w:hAnsi="Times New Roman"/>
              <w:bCs/>
              <w:i/>
              <w:iCs/>
              <w:sz w:val="20"/>
            </w:rPr>
            <w:t>Hungarian</w:t>
          </w:r>
        </w:smartTag>
        <w:r w:rsidRPr="009E252D">
          <w:rPr>
            <w:rFonts w:ascii="Times New Roman" w:hAnsi="Times New Roman"/>
            <w:bCs/>
            <w:i/>
            <w:iCs/>
            <w:sz w:val="20"/>
          </w:rPr>
          <w:t xml:space="preserve"> </w:t>
        </w:r>
        <w:smartTag w:uri="urn:schemas-microsoft-com:office:smarttags" w:element="PlaceType">
          <w:r w:rsidRPr="009E252D">
            <w:rPr>
              <w:rFonts w:ascii="Times New Roman" w:hAnsi="Times New Roman"/>
              <w:bCs/>
              <w:i/>
              <w:iCs/>
              <w:sz w:val="20"/>
            </w:rPr>
            <w:t>Academy</w:t>
          </w:r>
        </w:smartTag>
      </w:smartTag>
      <w:r w:rsidRPr="009E252D">
        <w:rPr>
          <w:rFonts w:ascii="Times New Roman" w:hAnsi="Times New Roman"/>
          <w:bCs/>
          <w:i/>
          <w:iCs/>
          <w:sz w:val="20"/>
        </w:rPr>
        <w:t xml:space="preserve"> of Sciences</w:t>
      </w:r>
      <w:r w:rsidRPr="009E252D">
        <w:rPr>
          <w:rFonts w:ascii="Times New Roman" w:hAnsi="Times New Roman"/>
          <w:bCs/>
          <w:sz w:val="20"/>
        </w:rPr>
        <w:t xml:space="preserve"> </w:t>
      </w:r>
    </w:p>
    <w:p w14:paraId="4D08C5FC" w14:textId="77777777" w:rsidR="00050183" w:rsidRPr="009E252D" w:rsidRDefault="00050183">
      <w:pPr>
        <w:rPr>
          <w:rFonts w:ascii="Times New Roman" w:hAnsi="Times New Roman"/>
          <w:b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iCs/>
          <w:sz w:val="20"/>
        </w:rPr>
        <w:t>Degree</w:t>
      </w:r>
      <w:r w:rsidRPr="009E252D">
        <w:rPr>
          <w:rFonts w:ascii="Times New Roman" w:hAnsi="Times New Roman"/>
          <w:sz w:val="20"/>
        </w:rPr>
        <w:t xml:space="preserve">: 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bCs/>
          <w:sz w:val="20"/>
        </w:rPr>
        <w:t>Doctor of Science (</w:t>
      </w:r>
      <w:r w:rsidRPr="009E252D">
        <w:rPr>
          <w:rFonts w:ascii="Times New Roman" w:hAnsi="Times New Roman"/>
          <w:b/>
          <w:sz w:val="20"/>
        </w:rPr>
        <w:t>D.Sc.</w:t>
      </w:r>
      <w:r w:rsidRPr="009E252D">
        <w:rPr>
          <w:rFonts w:ascii="Times New Roman" w:hAnsi="Times New Roman"/>
          <w:bCs/>
          <w:sz w:val="20"/>
        </w:rPr>
        <w:t>)</w:t>
      </w:r>
    </w:p>
    <w:p w14:paraId="64A03E58" w14:textId="77777777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1992-95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="009E252D">
        <w:rPr>
          <w:rFonts w:ascii="Times New Roman" w:hAnsi="Times New Roman"/>
          <w:sz w:val="20"/>
        </w:rPr>
        <w:tab/>
      </w:r>
      <w:smartTag w:uri="urn:schemas-microsoft-com:office:smarttags" w:element="PlaceName">
        <w:r w:rsidRPr="009E252D">
          <w:rPr>
            <w:rFonts w:ascii="Times New Roman" w:hAnsi="Times New Roman"/>
            <w:i/>
            <w:sz w:val="20"/>
          </w:rPr>
          <w:t>Oxford</w:t>
        </w:r>
      </w:smartTag>
      <w:r w:rsidRPr="009E252D">
        <w:rPr>
          <w:rFonts w:ascii="Times New Roman" w:hAnsi="Times New Roman"/>
          <w:i/>
          <w:sz w:val="20"/>
        </w:rPr>
        <w:t xml:space="preserve"> </w:t>
      </w:r>
      <w:smartTag w:uri="urn:schemas-microsoft-com:office:smarttags" w:element="PlaceType">
        <w:r w:rsidRPr="009E252D">
          <w:rPr>
            <w:rFonts w:ascii="Times New Roman" w:hAnsi="Times New Roman"/>
            <w:i/>
            <w:sz w:val="20"/>
          </w:rPr>
          <w:t>University</w:t>
        </w:r>
      </w:smartTag>
      <w:r w:rsidRPr="009E252D">
        <w:rPr>
          <w:rFonts w:ascii="Times New Roman" w:hAnsi="Times New Roman"/>
          <w:i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9E252D">
            <w:rPr>
              <w:rFonts w:ascii="Times New Roman" w:hAnsi="Times New Roman"/>
              <w:i/>
              <w:sz w:val="20"/>
            </w:rPr>
            <w:t>Hertford College</w:t>
          </w:r>
        </w:smartTag>
        <w:r w:rsidRPr="009E252D">
          <w:rPr>
            <w:rFonts w:ascii="Times New Roman" w:hAnsi="Times New Roman"/>
            <w:i/>
            <w:sz w:val="20"/>
          </w:rPr>
          <w:t xml:space="preserve">, </w:t>
        </w:r>
        <w:smartTag w:uri="urn:schemas-microsoft-com:office:smarttags" w:element="country-region">
          <w:r w:rsidRPr="009E252D">
            <w:rPr>
              <w:rFonts w:ascii="Times New Roman" w:hAnsi="Times New Roman"/>
              <w:i/>
              <w:sz w:val="20"/>
            </w:rPr>
            <w:t>UK</w:t>
          </w:r>
        </w:smartTag>
      </w:smartTag>
    </w:p>
    <w:p w14:paraId="7284A216" w14:textId="77777777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iCs/>
          <w:sz w:val="20"/>
        </w:rPr>
        <w:t>Degree</w:t>
      </w:r>
      <w:r w:rsidRPr="009E252D">
        <w:rPr>
          <w:rFonts w:ascii="Times New Roman" w:hAnsi="Times New Roman"/>
          <w:sz w:val="20"/>
        </w:rPr>
        <w:t xml:space="preserve">: 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  <w:t>Doctor of Philosophy (</w:t>
      </w:r>
      <w:r w:rsidRPr="009E252D">
        <w:rPr>
          <w:rFonts w:ascii="Times New Roman" w:hAnsi="Times New Roman"/>
          <w:b/>
          <w:bCs/>
          <w:sz w:val="20"/>
        </w:rPr>
        <w:t>D.Phil.</w:t>
      </w:r>
      <w:r w:rsidRPr="009E252D">
        <w:rPr>
          <w:rFonts w:ascii="Times New Roman" w:hAnsi="Times New Roman"/>
          <w:sz w:val="20"/>
        </w:rPr>
        <w:t>)</w:t>
      </w:r>
    </w:p>
    <w:p w14:paraId="654B2A50" w14:textId="77777777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1987-92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="009E252D">
        <w:rPr>
          <w:rFonts w:ascii="Times New Roman" w:hAnsi="Times New Roman"/>
          <w:sz w:val="20"/>
        </w:rPr>
        <w:tab/>
      </w:r>
      <w:smartTag w:uri="urn:schemas-microsoft-com:office:smarttags" w:element="PlaceType">
        <w:r w:rsidRPr="009E252D">
          <w:rPr>
            <w:rFonts w:ascii="Times New Roman" w:hAnsi="Times New Roman"/>
            <w:i/>
            <w:sz w:val="20"/>
          </w:rPr>
          <w:t>University</w:t>
        </w:r>
      </w:smartTag>
      <w:r w:rsidRPr="009E252D">
        <w:rPr>
          <w:rFonts w:ascii="Times New Roman" w:hAnsi="Times New Roman"/>
          <w:i/>
          <w:sz w:val="20"/>
        </w:rPr>
        <w:t xml:space="preserve"> of </w:t>
      </w:r>
      <w:smartTag w:uri="urn:schemas-microsoft-com:office:smarttags" w:element="PlaceName">
        <w:r w:rsidRPr="009E252D">
          <w:rPr>
            <w:rFonts w:ascii="Times New Roman" w:hAnsi="Times New Roman"/>
            <w:i/>
            <w:sz w:val="20"/>
          </w:rPr>
          <w:t>Veterinary</w:t>
        </w:r>
      </w:smartTag>
      <w:r w:rsidRPr="009E252D">
        <w:rPr>
          <w:rFonts w:ascii="Times New Roman" w:hAnsi="Times New Roman"/>
          <w:i/>
          <w:sz w:val="20"/>
        </w:rPr>
        <w:t xml:space="preserve"> Science, </w:t>
      </w:r>
      <w:smartTag w:uri="urn:schemas-microsoft-com:office:smarttags" w:element="City">
        <w:smartTag w:uri="urn:schemas-microsoft-com:office:smarttags" w:element="place">
          <w:r w:rsidRPr="009E252D">
            <w:rPr>
              <w:rFonts w:ascii="Times New Roman" w:hAnsi="Times New Roman"/>
              <w:i/>
              <w:sz w:val="20"/>
            </w:rPr>
            <w:t>Budapest</w:t>
          </w:r>
        </w:smartTag>
      </w:smartTag>
    </w:p>
    <w:p w14:paraId="0FA336E0" w14:textId="77777777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iCs/>
          <w:sz w:val="20"/>
        </w:rPr>
        <w:t>Degree</w:t>
      </w:r>
      <w:r w:rsidRPr="009E252D">
        <w:rPr>
          <w:rFonts w:ascii="Times New Roman" w:hAnsi="Times New Roman"/>
          <w:sz w:val="20"/>
        </w:rPr>
        <w:t xml:space="preserve">: 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  <w:t>Doctor of Veterinary Medicine (</w:t>
      </w:r>
      <w:r w:rsidRPr="009E252D">
        <w:rPr>
          <w:rFonts w:ascii="Times New Roman" w:hAnsi="Times New Roman"/>
          <w:b/>
          <w:bCs/>
          <w:sz w:val="20"/>
        </w:rPr>
        <w:t>D.V.M.</w:t>
      </w:r>
      <w:r w:rsidRPr="009E252D">
        <w:rPr>
          <w:rFonts w:ascii="Times New Roman" w:hAnsi="Times New Roman"/>
          <w:sz w:val="20"/>
        </w:rPr>
        <w:t>)</w:t>
      </w:r>
    </w:p>
    <w:p w14:paraId="037CF3DD" w14:textId="77777777" w:rsidR="00050183" w:rsidRDefault="00050183">
      <w:pPr>
        <w:rPr>
          <w:rFonts w:ascii="Times New Roman" w:hAnsi="Times New Roman"/>
          <w:sz w:val="22"/>
        </w:rPr>
      </w:pPr>
    </w:p>
    <w:p w14:paraId="6BA41982" w14:textId="77777777" w:rsidR="00050183" w:rsidRDefault="00050183">
      <w:pPr>
        <w:pStyle w:val="Heading1"/>
      </w:pPr>
      <w:r>
        <w:t>PROFESSIONAL EXPERIENCE</w:t>
      </w:r>
    </w:p>
    <w:p w14:paraId="017A7466" w14:textId="601911FA" w:rsidR="00E15D62" w:rsidRDefault="00E15D62">
      <w:pPr>
        <w:ind w:left="2160" w:hanging="21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2024-</w:t>
      </w:r>
      <w:r>
        <w:rPr>
          <w:rFonts w:ascii="Times New Roman" w:hAnsi="Times New Roman"/>
          <w:b/>
          <w:sz w:val="20"/>
        </w:rPr>
        <w:tab/>
      </w:r>
      <w:r w:rsidRPr="00E15D62">
        <w:rPr>
          <w:rFonts w:ascii="Times New Roman" w:hAnsi="Times New Roman"/>
          <w:bCs/>
          <w:sz w:val="20"/>
        </w:rPr>
        <w:t>Deputy Director,</w:t>
      </w:r>
      <w:r>
        <w:rPr>
          <w:rFonts w:ascii="Times New Roman" w:hAnsi="Times New Roman"/>
          <w:b/>
          <w:sz w:val="20"/>
        </w:rPr>
        <w:t xml:space="preserve"> </w:t>
      </w:r>
      <w:r w:rsidRPr="007458ED">
        <w:rPr>
          <w:rFonts w:ascii="Times New Roman" w:hAnsi="Times New Roman"/>
          <w:bCs/>
          <w:sz w:val="20"/>
        </w:rPr>
        <w:t>I</w:t>
      </w:r>
      <w:r w:rsidRPr="009E252D">
        <w:rPr>
          <w:rFonts w:ascii="Times New Roman" w:hAnsi="Times New Roman"/>
          <w:sz w:val="20"/>
        </w:rPr>
        <w:t>nstitute of Experimental Medi</w:t>
      </w:r>
    </w:p>
    <w:p w14:paraId="4077D305" w14:textId="35F4B959" w:rsidR="007458ED" w:rsidRDefault="007458ED">
      <w:pPr>
        <w:ind w:left="2160" w:hanging="21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2020-</w:t>
      </w:r>
      <w:r w:rsidR="00E15D62">
        <w:rPr>
          <w:rFonts w:ascii="Times New Roman" w:hAnsi="Times New Roman"/>
          <w:b/>
          <w:sz w:val="20"/>
        </w:rPr>
        <w:t>2024</w:t>
      </w:r>
      <w:r>
        <w:rPr>
          <w:rFonts w:ascii="Times New Roman" w:hAnsi="Times New Roman"/>
          <w:b/>
          <w:sz w:val="20"/>
        </w:rPr>
        <w:tab/>
      </w:r>
      <w:r w:rsidRPr="007458ED">
        <w:rPr>
          <w:rFonts w:ascii="Times New Roman" w:hAnsi="Times New Roman"/>
          <w:bCs/>
          <w:sz w:val="20"/>
        </w:rPr>
        <w:t>Director, I</w:t>
      </w:r>
      <w:r w:rsidRPr="009E252D">
        <w:rPr>
          <w:rFonts w:ascii="Times New Roman" w:hAnsi="Times New Roman"/>
          <w:sz w:val="20"/>
        </w:rPr>
        <w:t>nstitute of Experimental Medicine</w:t>
      </w:r>
    </w:p>
    <w:p w14:paraId="11738139" w14:textId="36F2882C" w:rsidR="00050183" w:rsidRPr="009E252D" w:rsidRDefault="00050183">
      <w:pPr>
        <w:ind w:left="2160" w:hanging="2160"/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 xml:space="preserve">2000-   </w:t>
      </w:r>
      <w:r w:rsidRPr="009E252D">
        <w:rPr>
          <w:rFonts w:ascii="Times New Roman" w:hAnsi="Times New Roman"/>
          <w:b/>
          <w:sz w:val="20"/>
        </w:rPr>
        <w:tab/>
      </w:r>
      <w:r w:rsidRPr="009E252D">
        <w:rPr>
          <w:rFonts w:ascii="Times New Roman" w:hAnsi="Times New Roman"/>
          <w:bCs/>
          <w:sz w:val="20"/>
        </w:rPr>
        <w:t>Head of the</w:t>
      </w:r>
      <w:r w:rsidRPr="009E252D">
        <w:rPr>
          <w:rFonts w:ascii="Times New Roman" w:hAnsi="Times New Roman"/>
          <w:b/>
          <w:sz w:val="20"/>
        </w:rPr>
        <w:t xml:space="preserve"> </w:t>
      </w:r>
      <w:r w:rsidRPr="009E252D">
        <w:rPr>
          <w:rFonts w:ascii="Times New Roman" w:hAnsi="Times New Roman"/>
          <w:sz w:val="20"/>
        </w:rPr>
        <w:t xml:space="preserve">Laboratory of Cellular Neurophysiology at the Institute of Experimental Medicine, </w:t>
      </w:r>
    </w:p>
    <w:p w14:paraId="173117E4" w14:textId="77777777" w:rsidR="00050183" w:rsidRPr="009E252D" w:rsidRDefault="00050183">
      <w:pPr>
        <w:ind w:left="2160" w:hanging="2160"/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 xml:space="preserve">1998-2000 </w:t>
      </w:r>
      <w:r w:rsidRPr="009E252D">
        <w:rPr>
          <w:rFonts w:ascii="Times New Roman" w:hAnsi="Times New Roman"/>
          <w:b/>
          <w:sz w:val="20"/>
        </w:rPr>
        <w:tab/>
      </w:r>
      <w:proofErr w:type="spellStart"/>
      <w:r w:rsidRPr="009E252D">
        <w:rPr>
          <w:rFonts w:ascii="Times New Roman" w:hAnsi="Times New Roman"/>
          <w:sz w:val="20"/>
        </w:rPr>
        <w:t>Wellcome</w:t>
      </w:r>
      <w:proofErr w:type="spellEnd"/>
      <w:r w:rsidRPr="009E252D">
        <w:rPr>
          <w:rFonts w:ascii="Times New Roman" w:hAnsi="Times New Roman"/>
          <w:sz w:val="20"/>
        </w:rPr>
        <w:t xml:space="preserve"> Travelling Research Fellow in the lab</w:t>
      </w:r>
      <w:r w:rsidR="0023287F">
        <w:rPr>
          <w:rFonts w:ascii="Times New Roman" w:hAnsi="Times New Roman"/>
          <w:sz w:val="20"/>
        </w:rPr>
        <w:t xml:space="preserve">oratory </w:t>
      </w:r>
      <w:r w:rsidRPr="009E252D">
        <w:rPr>
          <w:rFonts w:ascii="Times New Roman" w:hAnsi="Times New Roman"/>
          <w:sz w:val="20"/>
        </w:rPr>
        <w:t xml:space="preserve">of Prof. I. Mody at the </w:t>
      </w:r>
      <w:smartTag w:uri="urn:schemas-microsoft-com:office:smarttags" w:element="PlaceType">
        <w:r w:rsidRPr="009E252D">
          <w:rPr>
            <w:rFonts w:ascii="Times New Roman" w:hAnsi="Times New Roman"/>
            <w:sz w:val="20"/>
          </w:rPr>
          <w:t>University</w:t>
        </w:r>
      </w:smartTag>
      <w:r w:rsidRPr="009E252D">
        <w:rPr>
          <w:rFonts w:ascii="Times New Roman" w:hAnsi="Times New Roman"/>
          <w:sz w:val="20"/>
        </w:rPr>
        <w:t xml:space="preserve"> of </w:t>
      </w:r>
      <w:smartTag w:uri="urn:schemas-microsoft-com:office:smarttags" w:element="PlaceName">
        <w:r w:rsidRPr="009E252D">
          <w:rPr>
            <w:rFonts w:ascii="Times New Roman" w:hAnsi="Times New Roman"/>
            <w:sz w:val="20"/>
          </w:rPr>
          <w:t>California</w:t>
        </w:r>
      </w:smartTag>
      <w:r w:rsidRPr="009E252D">
        <w:rPr>
          <w:rFonts w:ascii="Times New Roman" w:hAnsi="Times New Roman"/>
          <w:sz w:val="20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9E252D">
            <w:rPr>
              <w:rFonts w:ascii="Times New Roman" w:hAnsi="Times New Roman"/>
              <w:sz w:val="20"/>
            </w:rPr>
            <w:t>Los Angeles</w:t>
          </w:r>
        </w:smartTag>
      </w:smartTag>
    </w:p>
    <w:p w14:paraId="516E3170" w14:textId="77777777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1996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  <w:t xml:space="preserve">Visiting scientist </w:t>
      </w:r>
      <w:r w:rsidR="00911A37">
        <w:rPr>
          <w:rFonts w:ascii="Times New Roman" w:hAnsi="Times New Roman"/>
          <w:sz w:val="20"/>
        </w:rPr>
        <w:t>in</w:t>
      </w:r>
      <w:r w:rsidRPr="009E252D">
        <w:rPr>
          <w:rFonts w:ascii="Times New Roman" w:hAnsi="Times New Roman"/>
          <w:sz w:val="20"/>
        </w:rPr>
        <w:t xml:space="preserve"> the Department of Pharmacology, University College London</w:t>
      </w:r>
    </w:p>
    <w:p w14:paraId="0B6B6497" w14:textId="77777777" w:rsidR="00050183" w:rsidRPr="009E252D" w:rsidRDefault="0023287F">
      <w:pPr>
        <w:ind w:left="144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Collaborators: Prof. S.</w:t>
      </w:r>
      <w:r w:rsidR="00050183" w:rsidRPr="009E252D">
        <w:rPr>
          <w:rFonts w:ascii="Times New Roman" w:hAnsi="Times New Roman"/>
          <w:sz w:val="20"/>
        </w:rPr>
        <w:t xml:space="preserve">G. Cull-Candy and </w:t>
      </w:r>
      <w:r w:rsidR="00911A37">
        <w:rPr>
          <w:rFonts w:ascii="Times New Roman" w:hAnsi="Times New Roman"/>
          <w:sz w:val="20"/>
        </w:rPr>
        <w:t>Prof</w:t>
      </w:r>
      <w:r w:rsidR="00050183" w:rsidRPr="009E252D">
        <w:rPr>
          <w:rFonts w:ascii="Times New Roman" w:hAnsi="Times New Roman"/>
          <w:sz w:val="20"/>
        </w:rPr>
        <w:t>. M. Farrant</w:t>
      </w:r>
    </w:p>
    <w:p w14:paraId="31FEB299" w14:textId="77777777" w:rsidR="00911A37" w:rsidRDefault="00050183">
      <w:pPr>
        <w:ind w:left="2160" w:hanging="2160"/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1995-98</w:t>
      </w:r>
      <w:r w:rsidRPr="009E252D">
        <w:rPr>
          <w:rFonts w:ascii="Times New Roman" w:hAnsi="Times New Roman"/>
          <w:b/>
          <w:sz w:val="20"/>
        </w:rPr>
        <w:tab/>
      </w:r>
      <w:r w:rsidRPr="009E252D">
        <w:rPr>
          <w:rFonts w:ascii="Times New Roman" w:hAnsi="Times New Roman"/>
          <w:sz w:val="20"/>
        </w:rPr>
        <w:t xml:space="preserve">Postdoctoral </w:t>
      </w:r>
      <w:r w:rsidR="00CD15CF">
        <w:rPr>
          <w:rFonts w:ascii="Times New Roman" w:hAnsi="Times New Roman"/>
          <w:sz w:val="20"/>
        </w:rPr>
        <w:t>scientist</w:t>
      </w:r>
      <w:r w:rsidRPr="009E252D">
        <w:rPr>
          <w:rFonts w:ascii="Times New Roman" w:hAnsi="Times New Roman"/>
          <w:sz w:val="20"/>
        </w:rPr>
        <w:t xml:space="preserve"> </w:t>
      </w:r>
      <w:r w:rsidR="00911A37">
        <w:rPr>
          <w:rFonts w:ascii="Times New Roman" w:hAnsi="Times New Roman"/>
          <w:sz w:val="20"/>
        </w:rPr>
        <w:t>in</w:t>
      </w:r>
      <w:r w:rsidRPr="009E252D">
        <w:rPr>
          <w:rFonts w:ascii="Times New Roman" w:hAnsi="Times New Roman"/>
          <w:sz w:val="20"/>
        </w:rPr>
        <w:t xml:space="preserve"> the MRC Anatomical </w:t>
      </w:r>
      <w:r w:rsidR="00911A37">
        <w:rPr>
          <w:rFonts w:ascii="Times New Roman" w:hAnsi="Times New Roman"/>
          <w:sz w:val="20"/>
        </w:rPr>
        <w:t>Neuropharmacology Unit, Oxford</w:t>
      </w:r>
    </w:p>
    <w:p w14:paraId="131664D6" w14:textId="77777777" w:rsidR="00050183" w:rsidRPr="009E252D" w:rsidRDefault="00050183" w:rsidP="00911A37">
      <w:pPr>
        <w:ind w:left="2160"/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>Supervisor: Prof. P. Somogyi</w:t>
      </w:r>
    </w:p>
    <w:p w14:paraId="5D2723A2" w14:textId="77777777" w:rsidR="00050183" w:rsidRDefault="00050183">
      <w:pPr>
        <w:rPr>
          <w:sz w:val="20"/>
        </w:rPr>
      </w:pPr>
    </w:p>
    <w:p w14:paraId="418ED90A" w14:textId="77777777" w:rsidR="00050183" w:rsidRDefault="00050183">
      <w:pPr>
        <w:pStyle w:val="Heading1"/>
      </w:pPr>
      <w:r>
        <w:t>ACHIEVEMENTS</w:t>
      </w:r>
    </w:p>
    <w:p w14:paraId="202930A6" w14:textId="77777777" w:rsidR="00050183" w:rsidRPr="00E421C3" w:rsidRDefault="00050183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i/>
          <w:sz w:val="20"/>
        </w:rPr>
        <w:t>Prizes</w:t>
      </w:r>
      <w:r w:rsidRPr="00E421C3">
        <w:rPr>
          <w:rFonts w:ascii="Times New Roman" w:hAnsi="Times New Roman"/>
          <w:sz w:val="20"/>
        </w:rPr>
        <w:t>:</w:t>
      </w:r>
    </w:p>
    <w:p w14:paraId="673C05E0" w14:textId="77777777" w:rsidR="006566A2" w:rsidRPr="00E421C3" w:rsidRDefault="006566A2" w:rsidP="006566A2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b/>
          <w:bCs/>
          <w:sz w:val="20"/>
        </w:rPr>
        <w:t>2013</w:t>
      </w:r>
      <w:r w:rsidRPr="00E421C3">
        <w:rPr>
          <w:rFonts w:ascii="Times New Roman" w:hAnsi="Times New Roman"/>
          <w:b/>
          <w:bCs/>
          <w:sz w:val="20"/>
        </w:rPr>
        <w:tab/>
      </w:r>
      <w:r w:rsidRPr="00E421C3">
        <w:rPr>
          <w:rFonts w:ascii="Times New Roman" w:hAnsi="Times New Roman"/>
          <w:b/>
          <w:bCs/>
          <w:sz w:val="20"/>
        </w:rPr>
        <w:tab/>
      </w:r>
      <w:r w:rsidRPr="00E421C3">
        <w:rPr>
          <w:rFonts w:ascii="Times New Roman" w:hAnsi="Times New Roman"/>
          <w:b/>
          <w:bCs/>
          <w:sz w:val="20"/>
        </w:rPr>
        <w:tab/>
      </w:r>
      <w:r w:rsidRPr="00E421C3">
        <w:rPr>
          <w:rFonts w:ascii="Times New Roman" w:hAnsi="Times New Roman"/>
          <w:sz w:val="20"/>
        </w:rPr>
        <w:t>Bólyai Prize, Hungary</w:t>
      </w:r>
    </w:p>
    <w:p w14:paraId="04BA5DB6" w14:textId="77777777" w:rsidR="00486C9D" w:rsidRPr="00E421C3" w:rsidRDefault="00486C9D" w:rsidP="00486C9D">
      <w:pPr>
        <w:rPr>
          <w:rFonts w:ascii="Times New Roman" w:hAnsi="Times New Roman"/>
          <w:b/>
          <w:bCs/>
          <w:sz w:val="20"/>
        </w:rPr>
      </w:pPr>
      <w:r w:rsidRPr="00E421C3">
        <w:rPr>
          <w:rFonts w:ascii="Times New Roman" w:hAnsi="Times New Roman"/>
          <w:b/>
          <w:bCs/>
          <w:sz w:val="20"/>
        </w:rPr>
        <w:t>2012</w:t>
      </w:r>
      <w:r w:rsidRPr="00E421C3">
        <w:rPr>
          <w:rFonts w:ascii="Times New Roman" w:hAnsi="Times New Roman"/>
          <w:b/>
          <w:bCs/>
          <w:sz w:val="20"/>
        </w:rPr>
        <w:tab/>
      </w:r>
      <w:r w:rsidRPr="00E421C3">
        <w:rPr>
          <w:rFonts w:ascii="Times New Roman" w:hAnsi="Times New Roman"/>
          <w:b/>
          <w:bCs/>
          <w:sz w:val="20"/>
        </w:rPr>
        <w:tab/>
      </w:r>
      <w:r w:rsidRPr="00E421C3">
        <w:rPr>
          <w:rFonts w:ascii="Times New Roman" w:hAnsi="Times New Roman"/>
          <w:b/>
          <w:bCs/>
          <w:sz w:val="20"/>
        </w:rPr>
        <w:tab/>
      </w:r>
      <w:r w:rsidRPr="00E421C3">
        <w:rPr>
          <w:rFonts w:ascii="Times New Roman" w:hAnsi="Times New Roman"/>
          <w:sz w:val="20"/>
        </w:rPr>
        <w:t>Széchenyi Prize</w:t>
      </w:r>
      <w:r w:rsidR="002F0373">
        <w:rPr>
          <w:rFonts w:ascii="Times New Roman" w:hAnsi="Times New Roman"/>
          <w:sz w:val="20"/>
        </w:rPr>
        <w:t>, Hungary</w:t>
      </w:r>
    </w:p>
    <w:p w14:paraId="7CA9C1D7" w14:textId="77777777" w:rsidR="00471CC6" w:rsidRPr="00E421C3" w:rsidRDefault="00471CC6" w:rsidP="00471CC6">
      <w:pPr>
        <w:ind w:left="2160" w:hanging="2160"/>
        <w:rPr>
          <w:rFonts w:ascii="Times New Roman" w:hAnsi="Times New Roman"/>
          <w:sz w:val="20"/>
          <w:lang w:eastAsia="en-GB"/>
        </w:rPr>
      </w:pPr>
      <w:r w:rsidRPr="00E421C3">
        <w:rPr>
          <w:rFonts w:ascii="Times New Roman" w:hAnsi="Times New Roman"/>
          <w:b/>
          <w:bCs/>
          <w:sz w:val="20"/>
        </w:rPr>
        <w:t>2007</w:t>
      </w:r>
      <w:r w:rsidRPr="00E421C3">
        <w:rPr>
          <w:rFonts w:ascii="Times New Roman" w:hAnsi="Times New Roman"/>
          <w:b/>
          <w:bCs/>
          <w:sz w:val="20"/>
        </w:rPr>
        <w:tab/>
      </w:r>
      <w:proofErr w:type="spellStart"/>
      <w:r w:rsidRPr="00E421C3">
        <w:rPr>
          <w:rFonts w:ascii="Times New Roman" w:hAnsi="Times New Roman"/>
          <w:sz w:val="20"/>
          <w:lang w:eastAsia="en-GB"/>
        </w:rPr>
        <w:t>Debiopharm</w:t>
      </w:r>
      <w:proofErr w:type="spellEnd"/>
      <w:r w:rsidRPr="00E421C3">
        <w:rPr>
          <w:rFonts w:ascii="Times New Roman" w:hAnsi="Times New Roman"/>
          <w:sz w:val="20"/>
          <w:lang w:eastAsia="en-GB"/>
        </w:rPr>
        <w:t xml:space="preserve"> Life Sciences Award from the Swiss Federal Inst. of Technology in Lausanne</w:t>
      </w:r>
    </w:p>
    <w:p w14:paraId="177E5430" w14:textId="77777777" w:rsidR="00237741" w:rsidRPr="00E421C3" w:rsidRDefault="00237741" w:rsidP="00471CC6">
      <w:pPr>
        <w:ind w:left="2160" w:hanging="2160"/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b/>
          <w:bCs/>
          <w:sz w:val="20"/>
        </w:rPr>
        <w:t xml:space="preserve">2006 </w:t>
      </w:r>
      <w:r w:rsidRPr="00E421C3">
        <w:rPr>
          <w:rFonts w:ascii="Times New Roman" w:hAnsi="Times New Roman"/>
          <w:b/>
          <w:bCs/>
          <w:sz w:val="20"/>
        </w:rPr>
        <w:tab/>
      </w:r>
      <w:r w:rsidRPr="00E421C3">
        <w:rPr>
          <w:rFonts w:ascii="Times New Roman" w:hAnsi="Times New Roman"/>
          <w:sz w:val="20"/>
        </w:rPr>
        <w:t xml:space="preserve">FENS/Boehringer Award </w:t>
      </w:r>
      <w:r w:rsidR="00471CC6" w:rsidRPr="00E421C3">
        <w:rPr>
          <w:rFonts w:ascii="Times New Roman" w:hAnsi="Times New Roman"/>
          <w:sz w:val="20"/>
        </w:rPr>
        <w:t>from the Federation of European Neuroscience Societies</w:t>
      </w:r>
    </w:p>
    <w:p w14:paraId="64706B4F" w14:textId="77777777" w:rsidR="00237741" w:rsidRPr="00E421C3" w:rsidRDefault="00237741" w:rsidP="00C039D7">
      <w:pPr>
        <w:rPr>
          <w:rFonts w:ascii="Times New Roman" w:hAnsi="Times New Roman"/>
          <w:b/>
          <w:bCs/>
          <w:sz w:val="20"/>
        </w:rPr>
      </w:pPr>
      <w:r w:rsidRPr="00E421C3">
        <w:rPr>
          <w:rFonts w:ascii="Times New Roman" w:hAnsi="Times New Roman"/>
          <w:b/>
          <w:bCs/>
          <w:sz w:val="20"/>
        </w:rPr>
        <w:t xml:space="preserve">2006 </w:t>
      </w:r>
      <w:r w:rsidR="00790788" w:rsidRPr="00E421C3">
        <w:rPr>
          <w:rFonts w:ascii="Times New Roman" w:hAnsi="Times New Roman"/>
          <w:bCs/>
          <w:sz w:val="20"/>
        </w:rPr>
        <w:tab/>
      </w:r>
      <w:r w:rsidR="00790788" w:rsidRPr="00E421C3">
        <w:rPr>
          <w:rFonts w:ascii="Times New Roman" w:hAnsi="Times New Roman"/>
          <w:bCs/>
          <w:sz w:val="20"/>
        </w:rPr>
        <w:tab/>
      </w:r>
      <w:r w:rsidR="00790788" w:rsidRPr="00E421C3">
        <w:rPr>
          <w:rFonts w:ascii="Times New Roman" w:hAnsi="Times New Roman"/>
          <w:bCs/>
          <w:sz w:val="20"/>
        </w:rPr>
        <w:tab/>
      </w:r>
      <w:r w:rsidRPr="00E421C3">
        <w:rPr>
          <w:rFonts w:ascii="Times New Roman" w:hAnsi="Times New Roman"/>
          <w:bCs/>
          <w:sz w:val="20"/>
        </w:rPr>
        <w:t>‘</w:t>
      </w:r>
      <w:proofErr w:type="spellStart"/>
      <w:r w:rsidRPr="00E421C3">
        <w:rPr>
          <w:rFonts w:ascii="Times New Roman" w:hAnsi="Times New Roman"/>
          <w:bCs/>
          <w:sz w:val="20"/>
        </w:rPr>
        <w:t>Akadémiai</w:t>
      </w:r>
      <w:proofErr w:type="spellEnd"/>
      <w:r w:rsidRPr="00E421C3">
        <w:rPr>
          <w:rFonts w:ascii="Times New Roman" w:hAnsi="Times New Roman"/>
          <w:bCs/>
          <w:sz w:val="20"/>
        </w:rPr>
        <w:t xml:space="preserve"> Prize’ from the Hungarian Academy of Sciences</w:t>
      </w:r>
      <w:r w:rsidR="007D213B" w:rsidRPr="00E421C3">
        <w:rPr>
          <w:rFonts w:ascii="Times New Roman" w:hAnsi="Times New Roman"/>
          <w:bCs/>
          <w:sz w:val="20"/>
        </w:rPr>
        <w:t>, Hungary</w:t>
      </w:r>
    </w:p>
    <w:p w14:paraId="47D1A68B" w14:textId="77777777" w:rsidR="00BB3FD6" w:rsidRPr="00E421C3" w:rsidRDefault="00BB3FD6" w:rsidP="00C039D7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b/>
          <w:bCs/>
          <w:sz w:val="20"/>
        </w:rPr>
        <w:t xml:space="preserve">2004 </w:t>
      </w:r>
      <w:r w:rsidRPr="00E421C3">
        <w:rPr>
          <w:rFonts w:ascii="Times New Roman" w:hAnsi="Times New Roman"/>
          <w:b/>
          <w:bCs/>
          <w:sz w:val="20"/>
        </w:rPr>
        <w:tab/>
      </w:r>
      <w:r w:rsidRPr="00E421C3">
        <w:rPr>
          <w:rFonts w:ascii="Times New Roman" w:hAnsi="Times New Roman"/>
          <w:b/>
          <w:bCs/>
          <w:sz w:val="20"/>
        </w:rPr>
        <w:tab/>
      </w:r>
      <w:r w:rsidRPr="00E421C3">
        <w:rPr>
          <w:rFonts w:ascii="Times New Roman" w:hAnsi="Times New Roman"/>
          <w:b/>
          <w:bCs/>
          <w:sz w:val="20"/>
        </w:rPr>
        <w:tab/>
      </w:r>
      <w:r w:rsidRPr="00E421C3">
        <w:rPr>
          <w:rFonts w:ascii="Times New Roman" w:hAnsi="Times New Roman"/>
          <w:sz w:val="20"/>
        </w:rPr>
        <w:t xml:space="preserve">Ignaz L. </w:t>
      </w:r>
      <w:proofErr w:type="spellStart"/>
      <w:r w:rsidRPr="00E421C3">
        <w:rPr>
          <w:rFonts w:ascii="Times New Roman" w:hAnsi="Times New Roman"/>
          <w:sz w:val="20"/>
        </w:rPr>
        <w:t>Lieben</w:t>
      </w:r>
      <w:proofErr w:type="spellEnd"/>
      <w:r w:rsidRPr="00E421C3">
        <w:rPr>
          <w:rFonts w:ascii="Times New Roman" w:hAnsi="Times New Roman"/>
          <w:sz w:val="20"/>
        </w:rPr>
        <w:t xml:space="preserve"> Prize of the Austrian Academy</w:t>
      </w:r>
      <w:r w:rsidR="00CD15CF" w:rsidRPr="00E421C3">
        <w:rPr>
          <w:rFonts w:ascii="Times New Roman" w:hAnsi="Times New Roman"/>
          <w:sz w:val="20"/>
        </w:rPr>
        <w:t xml:space="preserve"> of Sciences</w:t>
      </w:r>
      <w:r w:rsidR="007D213B" w:rsidRPr="00E421C3">
        <w:rPr>
          <w:rFonts w:ascii="Times New Roman" w:hAnsi="Times New Roman"/>
          <w:sz w:val="20"/>
        </w:rPr>
        <w:t>, Austria</w:t>
      </w:r>
    </w:p>
    <w:p w14:paraId="50EEEB1A" w14:textId="77777777" w:rsidR="00050183" w:rsidRPr="00E421C3" w:rsidRDefault="00050183" w:rsidP="00C039D7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b/>
          <w:bCs/>
          <w:sz w:val="20"/>
        </w:rPr>
        <w:t>2002</w:t>
      </w:r>
      <w:r w:rsidRPr="00E421C3">
        <w:rPr>
          <w:rFonts w:ascii="Times New Roman" w:hAnsi="Times New Roman"/>
          <w:sz w:val="20"/>
        </w:rPr>
        <w:tab/>
      </w:r>
      <w:r w:rsidRPr="00E421C3">
        <w:rPr>
          <w:rFonts w:ascii="Times New Roman" w:hAnsi="Times New Roman"/>
          <w:sz w:val="20"/>
        </w:rPr>
        <w:tab/>
      </w:r>
      <w:r w:rsidRPr="00E421C3">
        <w:rPr>
          <w:rFonts w:ascii="Times New Roman" w:hAnsi="Times New Roman"/>
          <w:sz w:val="20"/>
        </w:rPr>
        <w:tab/>
        <w:t>‘</w:t>
      </w:r>
      <w:proofErr w:type="spellStart"/>
      <w:r w:rsidRPr="00E421C3">
        <w:rPr>
          <w:rFonts w:ascii="Times New Roman" w:hAnsi="Times New Roman"/>
          <w:sz w:val="20"/>
        </w:rPr>
        <w:t>Talentum</w:t>
      </w:r>
      <w:proofErr w:type="spellEnd"/>
      <w:r w:rsidRPr="00E421C3">
        <w:rPr>
          <w:rFonts w:ascii="Times New Roman" w:hAnsi="Times New Roman"/>
          <w:sz w:val="20"/>
        </w:rPr>
        <w:t xml:space="preserve"> Prize’ from the Central European Talent Support Foundation, Hungary</w:t>
      </w:r>
    </w:p>
    <w:p w14:paraId="78BE1EA8" w14:textId="77777777" w:rsidR="00050183" w:rsidRPr="00E421C3" w:rsidRDefault="00050183" w:rsidP="00C039D7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b/>
          <w:bCs/>
          <w:sz w:val="20"/>
        </w:rPr>
        <w:t>2001</w:t>
      </w:r>
      <w:r w:rsidRPr="00E421C3">
        <w:rPr>
          <w:rFonts w:ascii="Times New Roman" w:hAnsi="Times New Roman"/>
          <w:sz w:val="20"/>
        </w:rPr>
        <w:tab/>
      </w:r>
      <w:r w:rsidRPr="00E421C3">
        <w:rPr>
          <w:rFonts w:ascii="Times New Roman" w:hAnsi="Times New Roman"/>
          <w:sz w:val="20"/>
        </w:rPr>
        <w:tab/>
      </w:r>
      <w:r w:rsidRPr="00E421C3">
        <w:rPr>
          <w:rFonts w:ascii="Times New Roman" w:hAnsi="Times New Roman"/>
          <w:sz w:val="20"/>
        </w:rPr>
        <w:tab/>
        <w:t>Krieg Cortical Kudos Cortical Explorer Award of the Cajal Club, USA</w:t>
      </w:r>
    </w:p>
    <w:p w14:paraId="30AB078C" w14:textId="77777777" w:rsidR="00050183" w:rsidRPr="00E421C3" w:rsidRDefault="00050183" w:rsidP="00C039D7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b/>
          <w:bCs/>
          <w:sz w:val="20"/>
        </w:rPr>
        <w:t>2000</w:t>
      </w:r>
      <w:r w:rsidRPr="00E421C3">
        <w:rPr>
          <w:rFonts w:ascii="Times New Roman" w:hAnsi="Times New Roman"/>
          <w:sz w:val="20"/>
        </w:rPr>
        <w:tab/>
      </w:r>
      <w:r w:rsidRPr="00E421C3">
        <w:rPr>
          <w:rFonts w:ascii="Times New Roman" w:hAnsi="Times New Roman"/>
          <w:sz w:val="20"/>
        </w:rPr>
        <w:tab/>
      </w:r>
      <w:r w:rsidRPr="00E421C3">
        <w:rPr>
          <w:rFonts w:ascii="Times New Roman" w:hAnsi="Times New Roman"/>
          <w:sz w:val="20"/>
        </w:rPr>
        <w:tab/>
        <w:t>Boehringer Ingelheim Fond’s Research Award for Postdoctoral Fellows, Germany</w:t>
      </w:r>
    </w:p>
    <w:p w14:paraId="2C4D4AB8" w14:textId="77777777" w:rsidR="00050183" w:rsidRPr="00E421C3" w:rsidRDefault="00050183" w:rsidP="00C039D7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b/>
          <w:bCs/>
          <w:sz w:val="20"/>
        </w:rPr>
        <w:t>2000</w:t>
      </w:r>
      <w:r w:rsidRPr="00E421C3">
        <w:rPr>
          <w:rFonts w:ascii="Times New Roman" w:hAnsi="Times New Roman"/>
          <w:sz w:val="20"/>
        </w:rPr>
        <w:tab/>
      </w:r>
      <w:r w:rsidRPr="00E421C3">
        <w:rPr>
          <w:rFonts w:ascii="Times New Roman" w:hAnsi="Times New Roman"/>
          <w:sz w:val="20"/>
        </w:rPr>
        <w:tab/>
      </w:r>
      <w:r w:rsidRPr="00E421C3">
        <w:rPr>
          <w:rFonts w:ascii="Times New Roman" w:hAnsi="Times New Roman"/>
          <w:sz w:val="20"/>
        </w:rPr>
        <w:tab/>
        <w:t xml:space="preserve">The Chancellors Award for Postdoctoral Research.  An award for the best postdoctoral </w:t>
      </w:r>
      <w:r w:rsidRPr="00E421C3">
        <w:rPr>
          <w:rFonts w:ascii="Times New Roman" w:hAnsi="Times New Roman"/>
          <w:sz w:val="20"/>
        </w:rPr>
        <w:tab/>
      </w:r>
      <w:r w:rsidRPr="00E421C3">
        <w:rPr>
          <w:rFonts w:ascii="Times New Roman" w:hAnsi="Times New Roman"/>
          <w:sz w:val="20"/>
        </w:rPr>
        <w:tab/>
      </w:r>
      <w:r w:rsidRPr="00E421C3">
        <w:rPr>
          <w:rFonts w:ascii="Times New Roman" w:hAnsi="Times New Roman"/>
          <w:sz w:val="20"/>
        </w:rPr>
        <w:tab/>
      </w:r>
      <w:r w:rsidRPr="00E421C3">
        <w:rPr>
          <w:rFonts w:ascii="Times New Roman" w:hAnsi="Times New Roman"/>
          <w:sz w:val="20"/>
        </w:rPr>
        <w:tab/>
        <w:t>researcher at UCLA, USA</w:t>
      </w:r>
    </w:p>
    <w:p w14:paraId="2C384BE9" w14:textId="77777777" w:rsidR="00050183" w:rsidRPr="00E421C3" w:rsidRDefault="00050183" w:rsidP="00C039D7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b/>
          <w:bCs/>
          <w:sz w:val="20"/>
        </w:rPr>
        <w:t>1998</w:t>
      </w:r>
      <w:r w:rsidRPr="00E421C3">
        <w:rPr>
          <w:rFonts w:ascii="Times New Roman" w:hAnsi="Times New Roman"/>
          <w:sz w:val="20"/>
        </w:rPr>
        <w:t xml:space="preserve"> </w:t>
      </w:r>
      <w:r w:rsidRPr="00E421C3">
        <w:rPr>
          <w:rFonts w:ascii="Times New Roman" w:hAnsi="Times New Roman"/>
          <w:sz w:val="20"/>
        </w:rPr>
        <w:tab/>
      </w:r>
      <w:r w:rsidRPr="00E421C3">
        <w:rPr>
          <w:rFonts w:ascii="Times New Roman" w:hAnsi="Times New Roman"/>
          <w:sz w:val="20"/>
        </w:rPr>
        <w:tab/>
      </w:r>
      <w:r w:rsidR="00911A37" w:rsidRPr="00E421C3">
        <w:rPr>
          <w:rFonts w:ascii="Times New Roman" w:hAnsi="Times New Roman"/>
          <w:sz w:val="20"/>
        </w:rPr>
        <w:tab/>
      </w:r>
      <w:proofErr w:type="spellStart"/>
      <w:r w:rsidRPr="00E421C3">
        <w:rPr>
          <w:rFonts w:ascii="Times New Roman" w:hAnsi="Times New Roman"/>
          <w:sz w:val="20"/>
        </w:rPr>
        <w:t>Wellcome</w:t>
      </w:r>
      <w:proofErr w:type="spellEnd"/>
      <w:r w:rsidRPr="00E421C3">
        <w:rPr>
          <w:rFonts w:ascii="Times New Roman" w:hAnsi="Times New Roman"/>
          <w:sz w:val="20"/>
        </w:rPr>
        <w:t xml:space="preserve"> Prize</w:t>
      </w:r>
      <w:r w:rsidR="0054246A" w:rsidRPr="00E421C3">
        <w:rPr>
          <w:rFonts w:ascii="Times New Roman" w:hAnsi="Times New Roman"/>
          <w:sz w:val="20"/>
        </w:rPr>
        <w:t xml:space="preserve"> Travelling Research Fellowship from th</w:t>
      </w:r>
      <w:r w:rsidRPr="00E421C3">
        <w:rPr>
          <w:rFonts w:ascii="Times New Roman" w:hAnsi="Times New Roman"/>
          <w:sz w:val="20"/>
        </w:rPr>
        <w:t xml:space="preserve">e </w:t>
      </w:r>
      <w:proofErr w:type="spellStart"/>
      <w:r w:rsidRPr="00E421C3">
        <w:rPr>
          <w:rFonts w:ascii="Times New Roman" w:hAnsi="Times New Roman"/>
          <w:sz w:val="20"/>
        </w:rPr>
        <w:t>Wellcome</w:t>
      </w:r>
      <w:proofErr w:type="spellEnd"/>
      <w:r w:rsidRPr="00E421C3">
        <w:rPr>
          <w:rFonts w:ascii="Times New Roman" w:hAnsi="Times New Roman"/>
          <w:sz w:val="20"/>
        </w:rPr>
        <w:t xml:space="preserve"> Trust, UK</w:t>
      </w:r>
    </w:p>
    <w:p w14:paraId="06C50609" w14:textId="77777777" w:rsidR="00050183" w:rsidRPr="00E421C3" w:rsidRDefault="00050183" w:rsidP="0054246A">
      <w:pPr>
        <w:ind w:left="2160" w:hanging="2160"/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b/>
          <w:bCs/>
          <w:sz w:val="20"/>
        </w:rPr>
        <w:t>1996</w:t>
      </w:r>
      <w:r w:rsidR="0054246A" w:rsidRPr="00E421C3">
        <w:rPr>
          <w:rFonts w:ascii="Times New Roman" w:hAnsi="Times New Roman"/>
          <w:sz w:val="20"/>
        </w:rPr>
        <w:t xml:space="preserve"> </w:t>
      </w:r>
      <w:r w:rsidR="0054246A" w:rsidRPr="00E421C3">
        <w:rPr>
          <w:rFonts w:ascii="Times New Roman" w:hAnsi="Times New Roman"/>
          <w:sz w:val="20"/>
        </w:rPr>
        <w:tab/>
      </w:r>
      <w:r w:rsidRPr="00E421C3">
        <w:rPr>
          <w:rFonts w:ascii="Times New Roman" w:hAnsi="Times New Roman"/>
          <w:sz w:val="20"/>
        </w:rPr>
        <w:t>Glaxo-</w:t>
      </w:r>
      <w:proofErr w:type="spellStart"/>
      <w:r w:rsidRPr="00E421C3">
        <w:rPr>
          <w:rFonts w:ascii="Times New Roman" w:hAnsi="Times New Roman"/>
          <w:sz w:val="20"/>
        </w:rPr>
        <w:t>Wellcome</w:t>
      </w:r>
      <w:proofErr w:type="spellEnd"/>
      <w:r w:rsidRPr="00E421C3">
        <w:rPr>
          <w:rFonts w:ascii="Times New Roman" w:hAnsi="Times New Roman"/>
          <w:sz w:val="20"/>
        </w:rPr>
        <w:t xml:space="preserve"> Prize Award.  A pri</w:t>
      </w:r>
      <w:r w:rsidR="007856C3" w:rsidRPr="00E421C3">
        <w:rPr>
          <w:rFonts w:ascii="Times New Roman" w:hAnsi="Times New Roman"/>
          <w:sz w:val="20"/>
        </w:rPr>
        <w:t>z</w:t>
      </w:r>
      <w:r w:rsidRPr="00E421C3">
        <w:rPr>
          <w:rFonts w:ascii="Times New Roman" w:hAnsi="Times New Roman"/>
          <w:sz w:val="20"/>
        </w:rPr>
        <w:t>e for the best P</w:t>
      </w:r>
      <w:r w:rsidR="0054246A" w:rsidRPr="00E421C3">
        <w:rPr>
          <w:rFonts w:ascii="Times New Roman" w:hAnsi="Times New Roman"/>
          <w:sz w:val="20"/>
        </w:rPr>
        <w:t xml:space="preserve">h.D. thesis in the UK provided </w:t>
      </w:r>
      <w:r w:rsidRPr="00E421C3">
        <w:rPr>
          <w:rFonts w:ascii="Times New Roman" w:hAnsi="Times New Roman"/>
          <w:sz w:val="20"/>
        </w:rPr>
        <w:t xml:space="preserve">by the Brain </w:t>
      </w:r>
      <w:r w:rsidR="00A803CD" w:rsidRPr="00E421C3">
        <w:rPr>
          <w:rFonts w:ascii="Times New Roman" w:hAnsi="Times New Roman"/>
          <w:sz w:val="20"/>
        </w:rPr>
        <w:t>Research Association of Britain</w:t>
      </w:r>
    </w:p>
    <w:p w14:paraId="4F853952" w14:textId="77777777" w:rsidR="00050183" w:rsidRPr="00E421C3" w:rsidRDefault="00050183" w:rsidP="00C039D7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b/>
          <w:bCs/>
          <w:sz w:val="20"/>
        </w:rPr>
        <w:t>1993/94</w:t>
      </w:r>
      <w:r w:rsidRPr="00E421C3">
        <w:rPr>
          <w:rFonts w:ascii="Times New Roman" w:hAnsi="Times New Roman"/>
          <w:sz w:val="20"/>
        </w:rPr>
        <w:t xml:space="preserve"> </w:t>
      </w:r>
      <w:r w:rsidRPr="00E421C3">
        <w:rPr>
          <w:rFonts w:ascii="Times New Roman" w:hAnsi="Times New Roman"/>
          <w:sz w:val="20"/>
        </w:rPr>
        <w:tab/>
      </w:r>
      <w:r w:rsidRPr="00E421C3">
        <w:rPr>
          <w:rFonts w:ascii="Times New Roman" w:hAnsi="Times New Roman"/>
          <w:sz w:val="20"/>
        </w:rPr>
        <w:tab/>
      </w:r>
      <w:r w:rsidRPr="00E421C3">
        <w:rPr>
          <w:rFonts w:ascii="Times New Roman" w:hAnsi="Times New Roman"/>
          <w:sz w:val="20"/>
        </w:rPr>
        <w:tab/>
        <w:t>Overseas Research Students Awards.  University of Oxford, UK</w:t>
      </w:r>
    </w:p>
    <w:p w14:paraId="44F4E584" w14:textId="77777777" w:rsidR="00835531" w:rsidRPr="00E421C3" w:rsidRDefault="00835531">
      <w:pPr>
        <w:rPr>
          <w:rFonts w:ascii="Times New Roman" w:hAnsi="Times New Roman"/>
          <w:b/>
          <w:sz w:val="20"/>
          <w:u w:val="single"/>
        </w:rPr>
      </w:pPr>
    </w:p>
    <w:p w14:paraId="0215D3EC" w14:textId="77777777" w:rsidR="00050183" w:rsidRPr="001160C7" w:rsidRDefault="00050183">
      <w:pPr>
        <w:pStyle w:val="Heading1"/>
        <w:rPr>
          <w:b w:val="0"/>
          <w:bCs/>
          <w:i/>
          <w:iCs/>
          <w:sz w:val="20"/>
        </w:rPr>
      </w:pPr>
      <w:r w:rsidRPr="001160C7">
        <w:rPr>
          <w:b w:val="0"/>
          <w:bCs/>
          <w:i/>
          <w:iCs/>
          <w:sz w:val="20"/>
        </w:rPr>
        <w:t>Fellowships and grants:</w:t>
      </w:r>
    </w:p>
    <w:p w14:paraId="1A6FA57B" w14:textId="77777777" w:rsidR="001160C7" w:rsidRPr="001160C7" w:rsidRDefault="001160C7" w:rsidP="001160C7">
      <w:pPr>
        <w:ind w:left="1440" w:hanging="1440"/>
        <w:rPr>
          <w:rFonts w:ascii="Times New Roman" w:hAnsi="Times New Roman"/>
          <w:bCs/>
          <w:sz w:val="20"/>
        </w:rPr>
      </w:pPr>
      <w:r w:rsidRPr="0085483F">
        <w:rPr>
          <w:rFonts w:ascii="Times New Roman" w:hAnsi="Times New Roman"/>
          <w:b/>
          <w:bCs/>
          <w:sz w:val="20"/>
        </w:rPr>
        <w:t>2018-2023</w:t>
      </w:r>
      <w:r w:rsidRPr="001160C7"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 w:rsidRPr="001160C7">
        <w:rPr>
          <w:rFonts w:ascii="Times New Roman" w:hAnsi="Times New Roman"/>
          <w:bCs/>
          <w:sz w:val="20"/>
        </w:rPr>
        <w:t>European Research Council Advanced Grant. (2.5 million EUR)</w:t>
      </w:r>
    </w:p>
    <w:p w14:paraId="482C219F" w14:textId="77777777" w:rsidR="001160C7" w:rsidRPr="001160C7" w:rsidRDefault="001160C7" w:rsidP="001160C7">
      <w:pPr>
        <w:ind w:left="1440" w:hanging="1440"/>
        <w:rPr>
          <w:rFonts w:ascii="Times New Roman" w:hAnsi="Times New Roman"/>
          <w:bCs/>
          <w:sz w:val="20"/>
        </w:rPr>
      </w:pPr>
      <w:r w:rsidRPr="0085483F">
        <w:rPr>
          <w:rFonts w:ascii="Times New Roman" w:hAnsi="Times New Roman"/>
          <w:b/>
          <w:bCs/>
          <w:sz w:val="20"/>
        </w:rPr>
        <w:t>2018-2022</w:t>
      </w:r>
      <w:r w:rsidRPr="001160C7">
        <w:rPr>
          <w:rFonts w:ascii="Times New Roman" w:hAnsi="Times New Roman"/>
          <w:bCs/>
          <w:sz w:val="20"/>
        </w:rPr>
        <w:t xml:space="preserve"> </w:t>
      </w:r>
      <w:r w:rsidRPr="001160C7"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 w:rsidRPr="001160C7">
        <w:rPr>
          <w:rFonts w:ascii="Times New Roman" w:hAnsi="Times New Roman"/>
          <w:bCs/>
          <w:sz w:val="20"/>
        </w:rPr>
        <w:t xml:space="preserve">National Brain Research Program Grant (350 </w:t>
      </w:r>
      <w:proofErr w:type="spellStart"/>
      <w:r w:rsidRPr="001160C7">
        <w:rPr>
          <w:rFonts w:ascii="Times New Roman" w:hAnsi="Times New Roman"/>
          <w:bCs/>
          <w:sz w:val="20"/>
        </w:rPr>
        <w:t>kEUR</w:t>
      </w:r>
      <w:proofErr w:type="spellEnd"/>
      <w:r w:rsidRPr="001160C7">
        <w:rPr>
          <w:rFonts w:ascii="Times New Roman" w:hAnsi="Times New Roman"/>
          <w:bCs/>
          <w:sz w:val="20"/>
        </w:rPr>
        <w:t>)</w:t>
      </w:r>
    </w:p>
    <w:p w14:paraId="6012BB9C" w14:textId="77777777" w:rsidR="002E02CD" w:rsidRPr="001160C7" w:rsidRDefault="002E02CD" w:rsidP="002E02CD">
      <w:pPr>
        <w:ind w:left="1440" w:hanging="1440"/>
        <w:rPr>
          <w:rFonts w:ascii="Times New Roman" w:hAnsi="Times New Roman"/>
          <w:bCs/>
          <w:sz w:val="20"/>
        </w:rPr>
      </w:pPr>
      <w:r w:rsidRPr="001160C7">
        <w:rPr>
          <w:rFonts w:ascii="Times New Roman" w:hAnsi="Times New Roman"/>
          <w:b/>
          <w:bCs/>
          <w:sz w:val="20"/>
        </w:rPr>
        <w:t>2012-201</w:t>
      </w:r>
      <w:r w:rsidR="00576002" w:rsidRPr="001160C7">
        <w:rPr>
          <w:rFonts w:ascii="Times New Roman" w:hAnsi="Times New Roman"/>
          <w:b/>
          <w:bCs/>
          <w:sz w:val="20"/>
        </w:rPr>
        <w:t>7</w:t>
      </w:r>
      <w:r w:rsidRPr="001160C7">
        <w:rPr>
          <w:rFonts w:ascii="Times New Roman" w:hAnsi="Times New Roman"/>
          <w:bCs/>
          <w:sz w:val="20"/>
        </w:rPr>
        <w:tab/>
      </w:r>
      <w:r w:rsidRPr="001160C7">
        <w:rPr>
          <w:rFonts w:ascii="Times New Roman" w:hAnsi="Times New Roman"/>
          <w:bCs/>
          <w:sz w:val="20"/>
        </w:rPr>
        <w:tab/>
      </w:r>
      <w:proofErr w:type="spellStart"/>
      <w:r w:rsidRPr="001160C7">
        <w:rPr>
          <w:rFonts w:ascii="Times New Roman" w:hAnsi="Times New Roman"/>
          <w:bCs/>
          <w:sz w:val="20"/>
        </w:rPr>
        <w:t>Lendület</w:t>
      </w:r>
      <w:proofErr w:type="spellEnd"/>
      <w:r w:rsidRPr="001160C7">
        <w:rPr>
          <w:rFonts w:ascii="Times New Roman" w:hAnsi="Times New Roman"/>
          <w:bCs/>
          <w:sz w:val="20"/>
        </w:rPr>
        <w:t xml:space="preserve"> Fellowship of the Hungarian Academy of Sciences (0.8 million EUR)</w:t>
      </w:r>
    </w:p>
    <w:p w14:paraId="49B42A43" w14:textId="77777777" w:rsidR="00353D04" w:rsidRPr="001160C7" w:rsidRDefault="00353D04" w:rsidP="00353D04">
      <w:pPr>
        <w:ind w:left="1440" w:hanging="1440"/>
        <w:rPr>
          <w:rFonts w:ascii="Times New Roman" w:hAnsi="Times New Roman"/>
          <w:bCs/>
          <w:sz w:val="20"/>
        </w:rPr>
      </w:pPr>
      <w:r w:rsidRPr="001160C7">
        <w:rPr>
          <w:rFonts w:ascii="Times New Roman" w:hAnsi="Times New Roman"/>
          <w:b/>
          <w:bCs/>
          <w:sz w:val="20"/>
        </w:rPr>
        <w:t>2012-201</w:t>
      </w:r>
      <w:r w:rsidR="00576002" w:rsidRPr="001160C7">
        <w:rPr>
          <w:rFonts w:ascii="Times New Roman" w:hAnsi="Times New Roman"/>
          <w:b/>
          <w:bCs/>
          <w:sz w:val="20"/>
        </w:rPr>
        <w:t>7</w:t>
      </w:r>
      <w:r w:rsidRPr="001160C7">
        <w:rPr>
          <w:rFonts w:ascii="Times New Roman" w:hAnsi="Times New Roman"/>
          <w:bCs/>
          <w:sz w:val="20"/>
        </w:rPr>
        <w:tab/>
      </w:r>
      <w:r w:rsidRPr="001160C7">
        <w:rPr>
          <w:rFonts w:ascii="Times New Roman" w:hAnsi="Times New Roman"/>
          <w:bCs/>
          <w:sz w:val="20"/>
        </w:rPr>
        <w:tab/>
        <w:t>European Research Council Advanced Grant (2.5 million EUR)</w:t>
      </w:r>
    </w:p>
    <w:p w14:paraId="1FC616F9" w14:textId="77777777" w:rsidR="004F72C6" w:rsidRPr="004F72C6" w:rsidRDefault="004F72C6" w:rsidP="00B60055">
      <w:pPr>
        <w:ind w:left="2160" w:hanging="2160"/>
        <w:rPr>
          <w:rFonts w:ascii="Times New Roman" w:hAnsi="Times New Roman"/>
          <w:bCs/>
          <w:sz w:val="20"/>
        </w:rPr>
      </w:pPr>
      <w:r w:rsidRPr="001160C7">
        <w:rPr>
          <w:rFonts w:ascii="Times New Roman" w:hAnsi="Times New Roman"/>
          <w:b/>
          <w:bCs/>
          <w:sz w:val="20"/>
        </w:rPr>
        <w:t>2010-2012</w:t>
      </w:r>
      <w:r w:rsidRPr="001160C7">
        <w:rPr>
          <w:rFonts w:ascii="Times New Roman" w:hAnsi="Times New Roman"/>
          <w:b/>
          <w:bCs/>
          <w:sz w:val="20"/>
        </w:rPr>
        <w:tab/>
      </w:r>
      <w:proofErr w:type="spellStart"/>
      <w:r w:rsidRPr="001160C7">
        <w:rPr>
          <w:rFonts w:ascii="Times New Roman" w:hAnsi="Times New Roman"/>
          <w:bCs/>
          <w:sz w:val="20"/>
        </w:rPr>
        <w:t>Wellcome</w:t>
      </w:r>
      <w:proofErr w:type="spellEnd"/>
      <w:r w:rsidRPr="001160C7">
        <w:rPr>
          <w:rFonts w:ascii="Times New Roman" w:hAnsi="Times New Roman"/>
          <w:bCs/>
          <w:sz w:val="20"/>
        </w:rPr>
        <w:t xml:space="preserve"> </w:t>
      </w:r>
      <w:r w:rsidRPr="002E02CD">
        <w:rPr>
          <w:rFonts w:ascii="Times New Roman" w:hAnsi="Times New Roman"/>
          <w:bCs/>
          <w:sz w:val="20"/>
        </w:rPr>
        <w:t>Trust Project</w:t>
      </w:r>
      <w:r w:rsidRPr="004F72C6">
        <w:rPr>
          <w:rFonts w:ascii="Times New Roman" w:hAnsi="Times New Roman"/>
          <w:bCs/>
          <w:sz w:val="20"/>
        </w:rPr>
        <w:t xml:space="preserve"> Grant </w:t>
      </w:r>
      <w:r>
        <w:rPr>
          <w:rFonts w:ascii="Times New Roman" w:hAnsi="Times New Roman"/>
          <w:bCs/>
          <w:sz w:val="20"/>
        </w:rPr>
        <w:t>(32</w:t>
      </w:r>
      <w:r w:rsidR="007D2026">
        <w:rPr>
          <w:rFonts w:ascii="Times New Roman" w:hAnsi="Times New Roman"/>
          <w:bCs/>
          <w:sz w:val="20"/>
        </w:rPr>
        <w:t>6</w:t>
      </w:r>
      <w:r>
        <w:rPr>
          <w:rFonts w:ascii="Times New Roman" w:hAnsi="Times New Roman"/>
          <w:bCs/>
          <w:sz w:val="20"/>
        </w:rPr>
        <w:t xml:space="preserve"> K EUR)</w:t>
      </w:r>
    </w:p>
    <w:p w14:paraId="0D6BFEA4" w14:textId="77777777" w:rsidR="00B60055" w:rsidRPr="00864234" w:rsidRDefault="00B60055" w:rsidP="00B60055">
      <w:pPr>
        <w:ind w:left="2160" w:hanging="2160"/>
        <w:rPr>
          <w:rFonts w:ascii="Times New Roman" w:hAnsi="Times New Roman"/>
          <w:bCs/>
          <w:sz w:val="20"/>
        </w:rPr>
      </w:pPr>
      <w:r w:rsidRPr="00864234">
        <w:rPr>
          <w:rFonts w:ascii="Times New Roman" w:hAnsi="Times New Roman"/>
          <w:b/>
          <w:bCs/>
          <w:sz w:val="20"/>
        </w:rPr>
        <w:t>2010-2012</w:t>
      </w:r>
      <w:r w:rsidRPr="00864234">
        <w:rPr>
          <w:rFonts w:ascii="Times New Roman" w:hAnsi="Times New Roman"/>
          <w:bCs/>
          <w:sz w:val="20"/>
        </w:rPr>
        <w:tab/>
        <w:t xml:space="preserve">NKTH-ANR Hungarian-French collaborative grant with Drs </w:t>
      </w:r>
      <w:proofErr w:type="spellStart"/>
      <w:r w:rsidRPr="00864234">
        <w:rPr>
          <w:rFonts w:ascii="Times New Roman" w:hAnsi="Times New Roman"/>
          <w:bCs/>
          <w:sz w:val="20"/>
        </w:rPr>
        <w:t>Acsády</w:t>
      </w:r>
      <w:proofErr w:type="spellEnd"/>
      <w:r w:rsidRPr="00864234">
        <w:rPr>
          <w:rFonts w:ascii="Times New Roman" w:hAnsi="Times New Roman"/>
          <w:bCs/>
          <w:sz w:val="20"/>
        </w:rPr>
        <w:t xml:space="preserve">, Ulbert, Diana and </w:t>
      </w:r>
      <w:r w:rsidRPr="00864234">
        <w:rPr>
          <w:rFonts w:ascii="Times New Roman" w:hAnsi="Times New Roman"/>
          <w:sz w:val="20"/>
        </w:rPr>
        <w:t>Paoletti (my lab receives 140 K EUR).</w:t>
      </w:r>
    </w:p>
    <w:p w14:paraId="03148531" w14:textId="77777777" w:rsidR="00556424" w:rsidRPr="00864234" w:rsidRDefault="00556424" w:rsidP="00556424">
      <w:pPr>
        <w:rPr>
          <w:rFonts w:ascii="Times New Roman" w:hAnsi="Times New Roman"/>
          <w:bCs/>
          <w:sz w:val="20"/>
        </w:rPr>
      </w:pPr>
      <w:r w:rsidRPr="00864234">
        <w:rPr>
          <w:rFonts w:ascii="Times New Roman" w:hAnsi="Times New Roman"/>
          <w:b/>
          <w:bCs/>
          <w:sz w:val="20"/>
        </w:rPr>
        <w:t>2008-2011</w:t>
      </w:r>
      <w:r w:rsidRPr="00864234">
        <w:rPr>
          <w:rFonts w:ascii="Times New Roman" w:hAnsi="Times New Roman"/>
          <w:bCs/>
          <w:sz w:val="20"/>
        </w:rPr>
        <w:tab/>
      </w:r>
      <w:r w:rsidR="00B60055" w:rsidRPr="00864234">
        <w:rPr>
          <w:rFonts w:ascii="Times New Roman" w:hAnsi="Times New Roman"/>
          <w:bCs/>
          <w:sz w:val="20"/>
        </w:rPr>
        <w:tab/>
      </w:r>
      <w:proofErr w:type="spellStart"/>
      <w:r w:rsidRPr="00864234">
        <w:rPr>
          <w:rFonts w:ascii="Times New Roman" w:hAnsi="Times New Roman"/>
          <w:bCs/>
          <w:sz w:val="20"/>
        </w:rPr>
        <w:t>Wellcome</w:t>
      </w:r>
      <w:proofErr w:type="spellEnd"/>
      <w:r w:rsidRPr="00864234">
        <w:rPr>
          <w:rFonts w:ascii="Times New Roman" w:hAnsi="Times New Roman"/>
          <w:bCs/>
          <w:sz w:val="20"/>
        </w:rPr>
        <w:t xml:space="preserve"> Trust Equipment Grant (399 K EUR)</w:t>
      </w:r>
    </w:p>
    <w:p w14:paraId="45465156" w14:textId="77777777" w:rsidR="003B0934" w:rsidRPr="00864234" w:rsidRDefault="003B0934">
      <w:pPr>
        <w:rPr>
          <w:rFonts w:ascii="Times New Roman" w:hAnsi="Times New Roman"/>
          <w:b/>
          <w:bCs/>
          <w:sz w:val="20"/>
        </w:rPr>
      </w:pPr>
      <w:r w:rsidRPr="00864234">
        <w:rPr>
          <w:rFonts w:ascii="Times New Roman" w:hAnsi="Times New Roman"/>
          <w:b/>
          <w:bCs/>
          <w:sz w:val="20"/>
        </w:rPr>
        <w:t xml:space="preserve">2006-2011 </w:t>
      </w:r>
      <w:r w:rsidRPr="00864234">
        <w:rPr>
          <w:rFonts w:ascii="Times New Roman" w:hAnsi="Times New Roman"/>
          <w:b/>
          <w:bCs/>
          <w:sz w:val="20"/>
        </w:rPr>
        <w:tab/>
      </w:r>
      <w:r w:rsidRPr="00864234">
        <w:rPr>
          <w:rFonts w:ascii="Times New Roman" w:hAnsi="Times New Roman"/>
          <w:b/>
          <w:bCs/>
          <w:sz w:val="20"/>
        </w:rPr>
        <w:tab/>
      </w:r>
      <w:r w:rsidRPr="00864234">
        <w:rPr>
          <w:rFonts w:ascii="Times New Roman" w:hAnsi="Times New Roman"/>
          <w:bCs/>
          <w:sz w:val="20"/>
        </w:rPr>
        <w:t>European Young Investigator Award from the European Science Foundation (</w:t>
      </w:r>
      <w:r w:rsidR="006C04C8" w:rsidRPr="00864234">
        <w:rPr>
          <w:rFonts w:ascii="Times New Roman" w:hAnsi="Times New Roman"/>
          <w:bCs/>
          <w:sz w:val="20"/>
        </w:rPr>
        <w:t>986</w:t>
      </w:r>
      <w:r w:rsidRPr="00864234">
        <w:rPr>
          <w:rFonts w:ascii="Times New Roman" w:hAnsi="Times New Roman"/>
          <w:bCs/>
          <w:sz w:val="20"/>
        </w:rPr>
        <w:t xml:space="preserve"> K</w:t>
      </w:r>
      <w:r w:rsidR="00925D0E" w:rsidRPr="00864234">
        <w:rPr>
          <w:rFonts w:ascii="Times New Roman" w:hAnsi="Times New Roman"/>
          <w:bCs/>
          <w:sz w:val="20"/>
        </w:rPr>
        <w:t xml:space="preserve"> EUR)</w:t>
      </w:r>
    </w:p>
    <w:p w14:paraId="35AB345A" w14:textId="77777777" w:rsidR="001B57EC" w:rsidRPr="00556424" w:rsidRDefault="001B57EC">
      <w:pPr>
        <w:rPr>
          <w:rFonts w:ascii="Times New Roman" w:hAnsi="Times New Roman"/>
          <w:sz w:val="20"/>
        </w:rPr>
      </w:pPr>
      <w:r w:rsidRPr="00864234">
        <w:rPr>
          <w:rFonts w:ascii="Times New Roman" w:hAnsi="Times New Roman"/>
          <w:b/>
          <w:bCs/>
          <w:sz w:val="20"/>
        </w:rPr>
        <w:t>2005-200</w:t>
      </w:r>
      <w:r w:rsidR="00E62403" w:rsidRPr="00864234">
        <w:rPr>
          <w:rFonts w:ascii="Times New Roman" w:hAnsi="Times New Roman"/>
          <w:b/>
          <w:bCs/>
          <w:sz w:val="20"/>
        </w:rPr>
        <w:t>9</w:t>
      </w:r>
      <w:r w:rsidRPr="00864234">
        <w:rPr>
          <w:rFonts w:ascii="Times New Roman" w:hAnsi="Times New Roman"/>
          <w:b/>
          <w:bCs/>
          <w:sz w:val="20"/>
        </w:rPr>
        <w:t xml:space="preserve"> </w:t>
      </w:r>
      <w:r w:rsidRPr="00864234">
        <w:rPr>
          <w:rFonts w:ascii="Times New Roman" w:hAnsi="Times New Roman"/>
          <w:b/>
          <w:bCs/>
          <w:sz w:val="20"/>
        </w:rPr>
        <w:tab/>
      </w:r>
      <w:r w:rsidRPr="00864234">
        <w:rPr>
          <w:rFonts w:ascii="Times New Roman" w:hAnsi="Times New Roman"/>
          <w:b/>
          <w:bCs/>
          <w:sz w:val="20"/>
        </w:rPr>
        <w:tab/>
      </w:r>
      <w:r w:rsidRPr="00864234">
        <w:rPr>
          <w:rFonts w:ascii="Times New Roman" w:hAnsi="Times New Roman"/>
          <w:sz w:val="20"/>
        </w:rPr>
        <w:t>Eu</w:t>
      </w:r>
      <w:r w:rsidR="00237741" w:rsidRPr="00864234">
        <w:rPr>
          <w:rFonts w:ascii="Times New Roman" w:hAnsi="Times New Roman"/>
          <w:sz w:val="20"/>
        </w:rPr>
        <w:t>ropean Commission Integrated FP</w:t>
      </w:r>
      <w:r w:rsidRPr="00864234">
        <w:rPr>
          <w:rFonts w:ascii="Times New Roman" w:hAnsi="Times New Roman"/>
          <w:sz w:val="20"/>
        </w:rPr>
        <w:t>6 project</w:t>
      </w:r>
      <w:r w:rsidRPr="00556424">
        <w:rPr>
          <w:rFonts w:ascii="Times New Roman" w:hAnsi="Times New Roman"/>
          <w:sz w:val="20"/>
        </w:rPr>
        <w:t xml:space="preserve"> grant (my lab receives 2</w:t>
      </w:r>
      <w:r w:rsidR="00556424">
        <w:rPr>
          <w:rFonts w:ascii="Times New Roman" w:hAnsi="Times New Roman"/>
          <w:sz w:val="20"/>
        </w:rPr>
        <w:t>30</w:t>
      </w:r>
      <w:r w:rsidRPr="00556424">
        <w:rPr>
          <w:rFonts w:ascii="Times New Roman" w:hAnsi="Times New Roman"/>
          <w:sz w:val="20"/>
        </w:rPr>
        <w:t xml:space="preserve"> K EUR)</w:t>
      </w:r>
    </w:p>
    <w:p w14:paraId="04041E97" w14:textId="77777777" w:rsidR="00237741" w:rsidRPr="00237741" w:rsidRDefault="00237741">
      <w:pPr>
        <w:rPr>
          <w:rFonts w:ascii="Times New Roman" w:hAnsi="Times New Roman"/>
          <w:b/>
          <w:bCs/>
          <w:sz w:val="20"/>
        </w:rPr>
      </w:pPr>
      <w:r w:rsidRPr="00556424">
        <w:rPr>
          <w:rFonts w:ascii="Times New Roman" w:hAnsi="Times New Roman"/>
          <w:b/>
          <w:sz w:val="20"/>
        </w:rPr>
        <w:t xml:space="preserve">2006-2008 </w:t>
      </w:r>
      <w:r w:rsidRPr="00556424">
        <w:rPr>
          <w:rFonts w:ascii="Times New Roman" w:hAnsi="Times New Roman"/>
          <w:sz w:val="20"/>
        </w:rPr>
        <w:tab/>
      </w:r>
      <w:r w:rsidRPr="00556424">
        <w:rPr>
          <w:rFonts w:ascii="Times New Roman" w:hAnsi="Times New Roman"/>
          <w:sz w:val="20"/>
        </w:rPr>
        <w:tab/>
      </w:r>
      <w:proofErr w:type="spellStart"/>
      <w:r w:rsidRPr="00556424">
        <w:rPr>
          <w:rFonts w:ascii="Times New Roman" w:hAnsi="Times New Roman"/>
          <w:sz w:val="20"/>
        </w:rPr>
        <w:t>Wellcome</w:t>
      </w:r>
      <w:proofErr w:type="spellEnd"/>
      <w:r w:rsidRPr="00237741">
        <w:rPr>
          <w:rFonts w:ascii="Times New Roman" w:hAnsi="Times New Roman"/>
          <w:sz w:val="20"/>
        </w:rPr>
        <w:t xml:space="preserve"> Trust Project grant</w:t>
      </w:r>
    </w:p>
    <w:p w14:paraId="2D163BAE" w14:textId="77777777" w:rsidR="00050183" w:rsidRPr="00237741" w:rsidRDefault="00050183">
      <w:pPr>
        <w:rPr>
          <w:rFonts w:ascii="Times New Roman" w:hAnsi="Times New Roman"/>
          <w:sz w:val="20"/>
        </w:rPr>
      </w:pPr>
      <w:r w:rsidRPr="00237741">
        <w:rPr>
          <w:rFonts w:ascii="Times New Roman" w:hAnsi="Times New Roman"/>
          <w:b/>
          <w:bCs/>
          <w:sz w:val="20"/>
        </w:rPr>
        <w:t>2003-200</w:t>
      </w:r>
      <w:r w:rsidR="00237741">
        <w:rPr>
          <w:rFonts w:ascii="Times New Roman" w:hAnsi="Times New Roman"/>
          <w:b/>
          <w:bCs/>
          <w:sz w:val="20"/>
        </w:rPr>
        <w:t>6</w:t>
      </w:r>
      <w:r w:rsidRPr="00237741">
        <w:rPr>
          <w:rFonts w:ascii="Times New Roman" w:hAnsi="Times New Roman"/>
          <w:sz w:val="20"/>
        </w:rPr>
        <w:t xml:space="preserve"> </w:t>
      </w:r>
      <w:r w:rsidRPr="00237741">
        <w:rPr>
          <w:rFonts w:ascii="Times New Roman" w:hAnsi="Times New Roman"/>
          <w:sz w:val="20"/>
        </w:rPr>
        <w:tab/>
      </w:r>
      <w:r w:rsidRPr="00237741">
        <w:rPr>
          <w:rFonts w:ascii="Times New Roman" w:hAnsi="Times New Roman"/>
          <w:sz w:val="20"/>
        </w:rPr>
        <w:tab/>
        <w:t xml:space="preserve">International Senior Research Fellowship from the </w:t>
      </w:r>
      <w:proofErr w:type="spellStart"/>
      <w:r w:rsidRPr="00237741">
        <w:rPr>
          <w:rFonts w:ascii="Times New Roman" w:hAnsi="Times New Roman"/>
          <w:sz w:val="20"/>
        </w:rPr>
        <w:t>Wellcome</w:t>
      </w:r>
      <w:proofErr w:type="spellEnd"/>
      <w:r w:rsidRPr="00237741">
        <w:rPr>
          <w:rFonts w:ascii="Times New Roman" w:hAnsi="Times New Roman"/>
          <w:sz w:val="20"/>
        </w:rPr>
        <w:t xml:space="preserve"> Trust ($1</w:t>
      </w:r>
      <w:r w:rsidR="0052380E" w:rsidRPr="00237741">
        <w:rPr>
          <w:rFonts w:ascii="Times New Roman" w:hAnsi="Times New Roman"/>
          <w:sz w:val="20"/>
        </w:rPr>
        <w:t>18</w:t>
      </w:r>
      <w:r w:rsidRPr="00237741">
        <w:rPr>
          <w:rFonts w:ascii="Times New Roman" w:hAnsi="Times New Roman"/>
          <w:sz w:val="20"/>
        </w:rPr>
        <w:t>0K)</w:t>
      </w:r>
    </w:p>
    <w:p w14:paraId="48FC5E39" w14:textId="77777777" w:rsidR="00BB3FD6" w:rsidRPr="00237741" w:rsidRDefault="00BB3FD6">
      <w:pPr>
        <w:rPr>
          <w:rFonts w:ascii="Times New Roman" w:hAnsi="Times New Roman"/>
          <w:sz w:val="20"/>
        </w:rPr>
      </w:pPr>
      <w:r w:rsidRPr="00237741">
        <w:rPr>
          <w:rFonts w:ascii="Times New Roman" w:hAnsi="Times New Roman"/>
          <w:b/>
          <w:sz w:val="20"/>
        </w:rPr>
        <w:t>2000-2006</w:t>
      </w:r>
      <w:r w:rsidRPr="00237741">
        <w:rPr>
          <w:rFonts w:ascii="Times New Roman" w:hAnsi="Times New Roman"/>
          <w:sz w:val="20"/>
        </w:rPr>
        <w:t xml:space="preserve"> </w:t>
      </w:r>
      <w:r w:rsidRPr="00237741">
        <w:rPr>
          <w:rFonts w:ascii="Times New Roman" w:hAnsi="Times New Roman"/>
          <w:sz w:val="20"/>
        </w:rPr>
        <w:tab/>
      </w:r>
      <w:r w:rsidRPr="00237741">
        <w:rPr>
          <w:rFonts w:ascii="Times New Roman" w:hAnsi="Times New Roman"/>
          <w:sz w:val="20"/>
        </w:rPr>
        <w:tab/>
        <w:t>Boehringer Ingelheim Fond’s Research Award f</w:t>
      </w:r>
      <w:r w:rsidR="00015CF9" w:rsidRPr="00237741">
        <w:rPr>
          <w:rFonts w:ascii="Times New Roman" w:hAnsi="Times New Roman"/>
          <w:sz w:val="20"/>
        </w:rPr>
        <w:t>or Postdoctoral Fellows (</w:t>
      </w:r>
      <w:r w:rsidRPr="00237741">
        <w:rPr>
          <w:rFonts w:ascii="Times New Roman" w:hAnsi="Times New Roman"/>
          <w:sz w:val="20"/>
        </w:rPr>
        <w:t>2</w:t>
      </w:r>
      <w:r w:rsidR="00015CF9" w:rsidRPr="00237741">
        <w:rPr>
          <w:rFonts w:ascii="Times New Roman" w:hAnsi="Times New Roman"/>
          <w:sz w:val="20"/>
        </w:rPr>
        <w:t xml:space="preserve">36 </w:t>
      </w:r>
      <w:r w:rsidRPr="00237741">
        <w:rPr>
          <w:rFonts w:ascii="Times New Roman" w:hAnsi="Times New Roman"/>
          <w:sz w:val="20"/>
        </w:rPr>
        <w:t>K</w:t>
      </w:r>
      <w:r w:rsidR="00015CF9" w:rsidRPr="00237741">
        <w:rPr>
          <w:rFonts w:ascii="Times New Roman" w:hAnsi="Times New Roman"/>
          <w:sz w:val="20"/>
        </w:rPr>
        <w:t xml:space="preserve"> EUR</w:t>
      </w:r>
      <w:r w:rsidRPr="00237741">
        <w:rPr>
          <w:rFonts w:ascii="Times New Roman" w:hAnsi="Times New Roman"/>
          <w:sz w:val="20"/>
        </w:rPr>
        <w:t>)</w:t>
      </w:r>
    </w:p>
    <w:p w14:paraId="14B78CA6" w14:textId="77777777" w:rsidR="00050183" w:rsidRPr="0052380E" w:rsidRDefault="00050183">
      <w:pPr>
        <w:rPr>
          <w:rFonts w:ascii="Times New Roman" w:hAnsi="Times New Roman"/>
          <w:sz w:val="20"/>
        </w:rPr>
      </w:pPr>
      <w:r w:rsidRPr="00237741">
        <w:rPr>
          <w:rFonts w:ascii="Times New Roman" w:hAnsi="Times New Roman"/>
          <w:b/>
          <w:bCs/>
          <w:sz w:val="20"/>
        </w:rPr>
        <w:t>2001-200</w:t>
      </w:r>
      <w:r w:rsidR="00BB3FD6" w:rsidRPr="00237741">
        <w:rPr>
          <w:rFonts w:ascii="Times New Roman" w:hAnsi="Times New Roman"/>
          <w:b/>
          <w:bCs/>
          <w:sz w:val="20"/>
        </w:rPr>
        <w:t>5</w:t>
      </w:r>
      <w:r w:rsidRPr="00237741">
        <w:rPr>
          <w:rFonts w:ascii="Times New Roman" w:hAnsi="Times New Roman"/>
          <w:sz w:val="20"/>
        </w:rPr>
        <w:t xml:space="preserve"> </w:t>
      </w:r>
      <w:r w:rsidRPr="00237741">
        <w:rPr>
          <w:rFonts w:ascii="Times New Roman" w:hAnsi="Times New Roman"/>
          <w:sz w:val="20"/>
        </w:rPr>
        <w:tab/>
      </w:r>
      <w:r w:rsidRPr="00237741">
        <w:rPr>
          <w:rFonts w:ascii="Times New Roman" w:hAnsi="Times New Roman"/>
          <w:sz w:val="20"/>
        </w:rPr>
        <w:tab/>
        <w:t>Internation</w:t>
      </w:r>
      <w:r w:rsidRPr="0052380E">
        <w:rPr>
          <w:rFonts w:ascii="Times New Roman" w:hAnsi="Times New Roman"/>
          <w:sz w:val="20"/>
        </w:rPr>
        <w:t>al Research Scholarship from the Howard Hughes Medical Institute ($375K)</w:t>
      </w:r>
    </w:p>
    <w:p w14:paraId="609B6AE9" w14:textId="77777777" w:rsidR="00873CA9" w:rsidRPr="006A5256" w:rsidRDefault="00050183" w:rsidP="006A5256">
      <w:pPr>
        <w:ind w:left="1440" w:hanging="144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2000-2003 </w:t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sz w:val="20"/>
        </w:rPr>
        <w:t xml:space="preserve">Collaborative Research Initiative Grant from the </w:t>
      </w:r>
      <w:proofErr w:type="spellStart"/>
      <w:r>
        <w:rPr>
          <w:rFonts w:ascii="Times New Roman" w:hAnsi="Times New Roman"/>
          <w:sz w:val="20"/>
        </w:rPr>
        <w:t>Wellcome</w:t>
      </w:r>
      <w:proofErr w:type="spellEnd"/>
      <w:r>
        <w:rPr>
          <w:rFonts w:ascii="Times New Roman" w:hAnsi="Times New Roman"/>
          <w:sz w:val="20"/>
        </w:rPr>
        <w:t xml:space="preserve"> Trust (my lab receive</w:t>
      </w:r>
      <w:r w:rsidR="00E3450D"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z w:val="20"/>
        </w:rPr>
        <w:t xml:space="preserve"> $160K)</w:t>
      </w:r>
    </w:p>
    <w:p w14:paraId="456145BC" w14:textId="77777777" w:rsidR="00CE0CCB" w:rsidRDefault="00CE0CCB">
      <w:pPr>
        <w:pStyle w:val="Heading1"/>
        <w:rPr>
          <w:sz w:val="20"/>
        </w:rPr>
      </w:pPr>
    </w:p>
    <w:p w14:paraId="3FBD1603" w14:textId="77777777" w:rsidR="00050183" w:rsidRPr="008C6EC6" w:rsidRDefault="00702C3C">
      <w:pPr>
        <w:pStyle w:val="Heading1"/>
        <w:rPr>
          <w:b w:val="0"/>
          <w:bCs/>
          <w:sz w:val="20"/>
        </w:rPr>
      </w:pPr>
      <w:r w:rsidRPr="008C6EC6">
        <w:rPr>
          <w:sz w:val="20"/>
        </w:rPr>
        <w:t>SELECTED PUBLICATIONS</w:t>
      </w:r>
    </w:p>
    <w:p w14:paraId="0C17E06E" w14:textId="29BD737C" w:rsidR="008C6EC6" w:rsidRPr="008C6EC6" w:rsidRDefault="008C6EC6" w:rsidP="008C6EC6">
      <w:pPr>
        <w:pStyle w:val="EndNoteBibliography"/>
        <w:numPr>
          <w:ilvl w:val="0"/>
          <w:numId w:val="16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8C6EC6">
        <w:rPr>
          <w:rFonts w:ascii="Times New Roman" w:hAnsi="Times New Roman" w:cs="Times New Roman"/>
          <w:sz w:val="20"/>
          <w:szCs w:val="20"/>
        </w:rPr>
        <w:t xml:space="preserve">ldahabi, M., Neher, E., and </w:t>
      </w:r>
      <w:r w:rsidRPr="008C6EC6">
        <w:rPr>
          <w:rFonts w:ascii="Times New Roman" w:hAnsi="Times New Roman" w:cs="Times New Roman"/>
          <w:b/>
          <w:bCs/>
          <w:sz w:val="20"/>
          <w:szCs w:val="20"/>
        </w:rPr>
        <w:t>Nusser, Z</w:t>
      </w:r>
      <w:r w:rsidRPr="008C6EC6">
        <w:rPr>
          <w:rFonts w:ascii="Times New Roman" w:hAnsi="Times New Roman" w:cs="Times New Roman"/>
          <w:sz w:val="20"/>
          <w:szCs w:val="20"/>
        </w:rPr>
        <w:t>. (2024). Different states of synaptic vesicle priming explain target cell type-dependent differences in neurotransmitter release</w:t>
      </w:r>
      <w:r w:rsidRPr="008C6EC6">
        <w:rPr>
          <w:rFonts w:ascii="Times New Roman" w:hAnsi="Times New Roman" w:cs="Times New Roman"/>
          <w:b/>
          <w:bCs/>
          <w:sz w:val="20"/>
          <w:szCs w:val="20"/>
        </w:rPr>
        <w:t>. PNAS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8C6EC6">
        <w:rPr>
          <w:rFonts w:ascii="Times New Roman" w:hAnsi="Times New Roman" w:cs="Times New Roman"/>
          <w:i/>
          <w:sz w:val="20"/>
          <w:szCs w:val="20"/>
        </w:rPr>
        <w:t xml:space="preserve"> 121</w:t>
      </w:r>
      <w:r w:rsidRPr="008C6EC6">
        <w:rPr>
          <w:rFonts w:ascii="Times New Roman" w:hAnsi="Times New Roman" w:cs="Times New Roman"/>
          <w:sz w:val="20"/>
          <w:szCs w:val="20"/>
        </w:rPr>
        <w:t>, e2322550121.</w:t>
      </w:r>
    </w:p>
    <w:p w14:paraId="07EC8288" w14:textId="7C2CA42C" w:rsidR="004311BD" w:rsidRPr="008C6EC6" w:rsidRDefault="004311BD" w:rsidP="008C6EC6">
      <w:pPr>
        <w:pStyle w:val="ListParagraph"/>
        <w:numPr>
          <w:ilvl w:val="0"/>
          <w:numId w:val="16"/>
        </w:numPr>
        <w:rPr>
          <w:bCs/>
          <w:color w:val="auto"/>
          <w:sz w:val="20"/>
          <w:szCs w:val="20"/>
        </w:rPr>
      </w:pPr>
      <w:proofErr w:type="spellStart"/>
      <w:r w:rsidRPr="008C6EC6">
        <w:rPr>
          <w:bCs/>
          <w:color w:val="auto"/>
          <w:sz w:val="20"/>
          <w:szCs w:val="20"/>
        </w:rPr>
        <w:t>Aldahabi</w:t>
      </w:r>
      <w:proofErr w:type="spellEnd"/>
      <w:r w:rsidRPr="008C6EC6">
        <w:rPr>
          <w:bCs/>
          <w:color w:val="auto"/>
          <w:sz w:val="20"/>
          <w:szCs w:val="20"/>
        </w:rPr>
        <w:t xml:space="preserve">, M., Balint, F., Holderith, N., Lorincz, A., Reva, M., and </w:t>
      </w:r>
      <w:r w:rsidRPr="008C6EC6">
        <w:rPr>
          <w:b/>
          <w:color w:val="auto"/>
          <w:sz w:val="20"/>
          <w:szCs w:val="20"/>
        </w:rPr>
        <w:t>Nusser, Z</w:t>
      </w:r>
      <w:r w:rsidRPr="008C6EC6">
        <w:rPr>
          <w:bCs/>
          <w:color w:val="auto"/>
          <w:sz w:val="20"/>
          <w:szCs w:val="20"/>
        </w:rPr>
        <w:t xml:space="preserve">. (2022) Different priming states of synaptic vesicles underlie distinct release probabilities at hippocampal excitatory synapses, </w:t>
      </w:r>
      <w:r w:rsidRPr="008C6EC6">
        <w:rPr>
          <w:b/>
          <w:color w:val="auto"/>
          <w:sz w:val="20"/>
          <w:szCs w:val="20"/>
        </w:rPr>
        <w:t>Neuron</w:t>
      </w:r>
      <w:r w:rsidRPr="008C6EC6">
        <w:rPr>
          <w:bCs/>
          <w:color w:val="auto"/>
          <w:sz w:val="20"/>
          <w:szCs w:val="20"/>
        </w:rPr>
        <w:t xml:space="preserve">, </w:t>
      </w:r>
      <w:r w:rsidR="008C6EC6" w:rsidRPr="008C6EC6">
        <w:rPr>
          <w:bCs/>
          <w:color w:val="auto"/>
          <w:sz w:val="20"/>
          <w:szCs w:val="20"/>
        </w:rPr>
        <w:t>110, 4144-4161</w:t>
      </w:r>
    </w:p>
    <w:p w14:paraId="54024D53" w14:textId="1677AB1F" w:rsidR="000A1E08" w:rsidRPr="008C6EC6" w:rsidRDefault="000A1E08" w:rsidP="001160C7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color w:val="auto"/>
          <w:sz w:val="20"/>
          <w:szCs w:val="20"/>
        </w:rPr>
      </w:pPr>
      <w:proofErr w:type="spellStart"/>
      <w:r w:rsidRPr="008C6EC6">
        <w:rPr>
          <w:color w:val="auto"/>
          <w:sz w:val="20"/>
          <w:szCs w:val="20"/>
        </w:rPr>
        <w:t>Rebola</w:t>
      </w:r>
      <w:proofErr w:type="spellEnd"/>
      <w:r w:rsidRPr="008C6EC6">
        <w:rPr>
          <w:color w:val="auto"/>
          <w:sz w:val="20"/>
          <w:szCs w:val="20"/>
        </w:rPr>
        <w:t xml:space="preserve">, N., Reva, M., </w:t>
      </w:r>
      <w:proofErr w:type="spellStart"/>
      <w:r w:rsidRPr="008C6EC6">
        <w:rPr>
          <w:color w:val="auto"/>
          <w:sz w:val="20"/>
          <w:szCs w:val="20"/>
        </w:rPr>
        <w:t>Kirizs</w:t>
      </w:r>
      <w:proofErr w:type="spellEnd"/>
      <w:r w:rsidRPr="008C6EC6">
        <w:rPr>
          <w:color w:val="auto"/>
          <w:sz w:val="20"/>
          <w:szCs w:val="20"/>
        </w:rPr>
        <w:t xml:space="preserve">, T., Szoboszlay, M., Lorincz, A., Moneron, G., </w:t>
      </w:r>
      <w:r w:rsidRPr="008C6EC6">
        <w:rPr>
          <w:b/>
          <w:color w:val="auto"/>
          <w:sz w:val="20"/>
          <w:szCs w:val="20"/>
        </w:rPr>
        <w:t>Nusser, Z.</w:t>
      </w:r>
      <w:r w:rsidRPr="008C6EC6">
        <w:rPr>
          <w:color w:val="auto"/>
          <w:sz w:val="20"/>
          <w:szCs w:val="20"/>
        </w:rPr>
        <w:t xml:space="preserve"> and DiGregorio, D.A. (2019) Distinct nanoscale calcium channel and synaptic vesicle topographies contribute to the diversity of synaptic function. </w:t>
      </w:r>
      <w:r w:rsidRPr="008C6EC6">
        <w:rPr>
          <w:b/>
          <w:color w:val="auto"/>
          <w:sz w:val="20"/>
          <w:szCs w:val="20"/>
        </w:rPr>
        <w:t>Neuron</w:t>
      </w:r>
      <w:r w:rsidRPr="008C6EC6">
        <w:rPr>
          <w:color w:val="auto"/>
          <w:sz w:val="20"/>
          <w:szCs w:val="20"/>
        </w:rPr>
        <w:t xml:space="preserve">, </w:t>
      </w:r>
      <w:r w:rsidRPr="008C6EC6">
        <w:rPr>
          <w:i/>
          <w:color w:val="auto"/>
          <w:sz w:val="20"/>
          <w:szCs w:val="20"/>
        </w:rPr>
        <w:t>104</w:t>
      </w:r>
      <w:r w:rsidRPr="008C6EC6">
        <w:rPr>
          <w:color w:val="auto"/>
          <w:sz w:val="20"/>
          <w:szCs w:val="20"/>
        </w:rPr>
        <w:t>, 693-710.</w:t>
      </w:r>
    </w:p>
    <w:p w14:paraId="775D59FE" w14:textId="77777777" w:rsidR="003D1CBA" w:rsidRPr="004311BD" w:rsidRDefault="003D1CBA" w:rsidP="003D1CBA">
      <w:pPr>
        <w:pStyle w:val="ListParagraph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 w:val="0"/>
        <w:rPr>
          <w:color w:val="auto"/>
          <w:sz w:val="20"/>
          <w:szCs w:val="20"/>
        </w:rPr>
      </w:pPr>
      <w:proofErr w:type="spellStart"/>
      <w:r w:rsidRPr="004311BD">
        <w:rPr>
          <w:color w:val="auto"/>
          <w:sz w:val="20"/>
          <w:szCs w:val="20"/>
        </w:rPr>
        <w:t>Éltes</w:t>
      </w:r>
      <w:proofErr w:type="spellEnd"/>
      <w:r w:rsidRPr="004311BD">
        <w:rPr>
          <w:color w:val="auto"/>
          <w:sz w:val="20"/>
          <w:szCs w:val="20"/>
        </w:rPr>
        <w:t xml:space="preserve">, T., </w:t>
      </w:r>
      <w:proofErr w:type="spellStart"/>
      <w:r w:rsidRPr="004311BD">
        <w:rPr>
          <w:color w:val="auto"/>
          <w:sz w:val="20"/>
          <w:szCs w:val="20"/>
        </w:rPr>
        <w:t>Kirizs</w:t>
      </w:r>
      <w:proofErr w:type="spellEnd"/>
      <w:r w:rsidRPr="004311BD">
        <w:rPr>
          <w:color w:val="auto"/>
          <w:sz w:val="20"/>
          <w:szCs w:val="20"/>
        </w:rPr>
        <w:t xml:space="preserve">, T., </w:t>
      </w:r>
      <w:r w:rsidRPr="004311BD">
        <w:rPr>
          <w:b/>
          <w:color w:val="auto"/>
          <w:sz w:val="20"/>
          <w:szCs w:val="20"/>
        </w:rPr>
        <w:t>Nusser, Z</w:t>
      </w:r>
      <w:r w:rsidRPr="004311BD">
        <w:rPr>
          <w:color w:val="auto"/>
          <w:sz w:val="20"/>
          <w:szCs w:val="20"/>
        </w:rPr>
        <w:t>.  Holderith, N. (2017) Target cell type-dependent differences in Ca</w:t>
      </w:r>
      <w:r w:rsidRPr="004311BD">
        <w:rPr>
          <w:color w:val="auto"/>
          <w:sz w:val="20"/>
          <w:szCs w:val="20"/>
          <w:vertAlign w:val="superscript"/>
        </w:rPr>
        <w:t>2+</w:t>
      </w:r>
      <w:r w:rsidRPr="004311BD">
        <w:rPr>
          <w:color w:val="auto"/>
          <w:sz w:val="20"/>
          <w:szCs w:val="20"/>
        </w:rPr>
        <w:t xml:space="preserve"> channel function underlie distinct release probabilities at hippocampal glutamatergic terminals. </w:t>
      </w:r>
      <w:r w:rsidRPr="004311BD">
        <w:rPr>
          <w:b/>
          <w:color w:val="auto"/>
          <w:sz w:val="20"/>
          <w:szCs w:val="20"/>
        </w:rPr>
        <w:t xml:space="preserve">J </w:t>
      </w:r>
      <w:proofErr w:type="spellStart"/>
      <w:r w:rsidRPr="004311BD">
        <w:rPr>
          <w:b/>
          <w:color w:val="auto"/>
          <w:sz w:val="20"/>
          <w:szCs w:val="20"/>
        </w:rPr>
        <w:t>Neurosci</w:t>
      </w:r>
      <w:proofErr w:type="spellEnd"/>
      <w:r w:rsidRPr="004311BD">
        <w:rPr>
          <w:color w:val="auto"/>
          <w:sz w:val="20"/>
          <w:szCs w:val="20"/>
        </w:rPr>
        <w:t xml:space="preserve">, </w:t>
      </w:r>
      <w:r w:rsidRPr="004311BD">
        <w:rPr>
          <w:i/>
          <w:color w:val="auto"/>
          <w:sz w:val="20"/>
          <w:szCs w:val="20"/>
        </w:rPr>
        <w:t>37,</w:t>
      </w:r>
      <w:r w:rsidRPr="004311BD">
        <w:rPr>
          <w:color w:val="auto"/>
          <w:sz w:val="20"/>
          <w:szCs w:val="20"/>
        </w:rPr>
        <w:t xml:space="preserve"> 1910-1924.</w:t>
      </w:r>
    </w:p>
    <w:p w14:paraId="5352543E" w14:textId="77777777" w:rsidR="002F0373" w:rsidRPr="004311BD" w:rsidRDefault="002F0373" w:rsidP="002F0373">
      <w:pPr>
        <w:pStyle w:val="ListParagraph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 w:val="0"/>
        <w:rPr>
          <w:color w:val="auto"/>
          <w:sz w:val="20"/>
          <w:szCs w:val="20"/>
        </w:rPr>
      </w:pPr>
      <w:r w:rsidRPr="004311BD">
        <w:rPr>
          <w:color w:val="auto"/>
          <w:sz w:val="20"/>
          <w:szCs w:val="20"/>
        </w:rPr>
        <w:t xml:space="preserve">Szoboszlay M., Lorincz, A., Lanore, F., </w:t>
      </w:r>
      <w:proofErr w:type="spellStart"/>
      <w:r w:rsidRPr="004311BD">
        <w:rPr>
          <w:color w:val="auto"/>
          <w:sz w:val="20"/>
          <w:szCs w:val="20"/>
        </w:rPr>
        <w:t>Vervaeke</w:t>
      </w:r>
      <w:proofErr w:type="spellEnd"/>
      <w:r w:rsidRPr="004311BD">
        <w:rPr>
          <w:color w:val="auto"/>
          <w:sz w:val="20"/>
          <w:szCs w:val="20"/>
        </w:rPr>
        <w:t xml:space="preserve">, K., Silver, R. A. &amp; </w:t>
      </w:r>
      <w:r w:rsidRPr="004311BD">
        <w:rPr>
          <w:b/>
          <w:color w:val="auto"/>
          <w:sz w:val="20"/>
          <w:szCs w:val="20"/>
        </w:rPr>
        <w:t>Nusser, Z</w:t>
      </w:r>
      <w:r w:rsidRPr="004311BD">
        <w:rPr>
          <w:color w:val="auto"/>
          <w:sz w:val="20"/>
          <w:szCs w:val="20"/>
        </w:rPr>
        <w:t xml:space="preserve">. (2016) Functional properties of dendritic gap junctions in cerebellar Golgi cells. </w:t>
      </w:r>
      <w:r w:rsidRPr="004311BD">
        <w:rPr>
          <w:b/>
          <w:color w:val="auto"/>
          <w:sz w:val="20"/>
          <w:szCs w:val="20"/>
        </w:rPr>
        <w:t>Neuron</w:t>
      </w:r>
      <w:r w:rsidRPr="004311BD">
        <w:rPr>
          <w:color w:val="auto"/>
          <w:sz w:val="20"/>
          <w:szCs w:val="20"/>
        </w:rPr>
        <w:t xml:space="preserve">, </w:t>
      </w:r>
      <w:r w:rsidR="008F4AEE" w:rsidRPr="004311BD">
        <w:rPr>
          <w:i/>
          <w:color w:val="auto"/>
          <w:sz w:val="20"/>
          <w:szCs w:val="20"/>
        </w:rPr>
        <w:t>90,</w:t>
      </w:r>
      <w:r w:rsidR="008F4AEE" w:rsidRPr="004311BD">
        <w:rPr>
          <w:color w:val="auto"/>
          <w:sz w:val="20"/>
          <w:szCs w:val="20"/>
        </w:rPr>
        <w:t xml:space="preserve"> 1043-1056.</w:t>
      </w:r>
    </w:p>
    <w:p w14:paraId="1876A8D1" w14:textId="77777777" w:rsidR="00B813C3" w:rsidRPr="003D1CBA" w:rsidRDefault="00B813C3" w:rsidP="002F0373">
      <w:pPr>
        <w:numPr>
          <w:ilvl w:val="0"/>
          <w:numId w:val="16"/>
        </w:numPr>
        <w:tabs>
          <w:tab w:val="left" w:pos="1418"/>
        </w:tabs>
        <w:spacing w:after="120"/>
        <w:rPr>
          <w:rFonts w:ascii="Times New Roman" w:hAnsi="Times New Roman"/>
          <w:sz w:val="20"/>
        </w:rPr>
      </w:pPr>
      <w:r w:rsidRPr="004311BD">
        <w:rPr>
          <w:rFonts w:ascii="Times New Roman" w:hAnsi="Times New Roman"/>
          <w:sz w:val="20"/>
        </w:rPr>
        <w:t xml:space="preserve">Lenkey, N., </w:t>
      </w:r>
      <w:proofErr w:type="spellStart"/>
      <w:r w:rsidRPr="004311BD">
        <w:rPr>
          <w:rFonts w:ascii="Times New Roman" w:hAnsi="Times New Roman"/>
          <w:sz w:val="20"/>
        </w:rPr>
        <w:t>Kirizs</w:t>
      </w:r>
      <w:proofErr w:type="spellEnd"/>
      <w:r w:rsidRPr="004311BD">
        <w:rPr>
          <w:rFonts w:ascii="Times New Roman" w:hAnsi="Times New Roman"/>
          <w:sz w:val="20"/>
        </w:rPr>
        <w:t xml:space="preserve">, T., Holderith, N., Mate, Z., Szabo, G., Vizi, E. S., Hajos, N. &amp; </w:t>
      </w:r>
      <w:r w:rsidRPr="004311BD">
        <w:rPr>
          <w:rFonts w:ascii="Times New Roman" w:hAnsi="Times New Roman"/>
          <w:b/>
          <w:sz w:val="20"/>
        </w:rPr>
        <w:t>Nusser, Z</w:t>
      </w:r>
      <w:r w:rsidRPr="004311BD">
        <w:rPr>
          <w:rFonts w:ascii="Times New Roman" w:hAnsi="Times New Roman"/>
          <w:sz w:val="20"/>
        </w:rPr>
        <w:t>. (2015) Tonic endocannabinoid-mediated</w:t>
      </w:r>
      <w:r w:rsidRPr="003D1CBA">
        <w:rPr>
          <w:rFonts w:ascii="Times New Roman" w:hAnsi="Times New Roman"/>
          <w:sz w:val="20"/>
        </w:rPr>
        <w:t xml:space="preserve"> modulation of GABA release is independent of the CB1 content of axon terminals. </w:t>
      </w:r>
      <w:r w:rsidRPr="003D1CBA">
        <w:rPr>
          <w:rFonts w:ascii="Times New Roman" w:hAnsi="Times New Roman"/>
          <w:b/>
          <w:sz w:val="20"/>
        </w:rPr>
        <w:t>Nature Comm</w:t>
      </w:r>
      <w:r w:rsidRPr="003D1CBA">
        <w:rPr>
          <w:rFonts w:ascii="Times New Roman" w:hAnsi="Times New Roman"/>
          <w:sz w:val="20"/>
        </w:rPr>
        <w:t>, 20, 6557-60.</w:t>
      </w:r>
    </w:p>
    <w:p w14:paraId="1B3708AF" w14:textId="77777777" w:rsidR="006A5256" w:rsidRPr="003D1CBA" w:rsidRDefault="006A5256" w:rsidP="002F0373">
      <w:pPr>
        <w:numPr>
          <w:ilvl w:val="0"/>
          <w:numId w:val="16"/>
        </w:numPr>
        <w:tabs>
          <w:tab w:val="left" w:pos="1418"/>
        </w:tabs>
        <w:spacing w:after="120"/>
        <w:rPr>
          <w:rFonts w:ascii="Times New Roman" w:hAnsi="Times New Roman"/>
          <w:sz w:val="20"/>
        </w:rPr>
      </w:pPr>
      <w:r w:rsidRPr="003D1CBA">
        <w:rPr>
          <w:rFonts w:ascii="Times New Roman" w:hAnsi="Times New Roman"/>
          <w:sz w:val="20"/>
        </w:rPr>
        <w:t xml:space="preserve">Kerti-Szigeti, K., </w:t>
      </w:r>
      <w:r w:rsidRPr="003D1CBA">
        <w:rPr>
          <w:rFonts w:ascii="Times New Roman" w:hAnsi="Times New Roman"/>
          <w:b/>
          <w:sz w:val="20"/>
        </w:rPr>
        <w:t>Nusser, Z</w:t>
      </w:r>
      <w:r w:rsidRPr="003D1CBA">
        <w:rPr>
          <w:rFonts w:ascii="Times New Roman" w:hAnsi="Times New Roman"/>
          <w:sz w:val="20"/>
        </w:rPr>
        <w:t>. &amp; Eyre, M.D. (2014) Synaptic GABA</w:t>
      </w:r>
      <w:r w:rsidRPr="003D1CBA">
        <w:rPr>
          <w:rFonts w:ascii="Times New Roman" w:hAnsi="Times New Roman"/>
          <w:sz w:val="20"/>
          <w:vertAlign w:val="subscript"/>
        </w:rPr>
        <w:t>A</w:t>
      </w:r>
      <w:r w:rsidRPr="003D1CBA">
        <w:rPr>
          <w:rFonts w:ascii="Times New Roman" w:hAnsi="Times New Roman"/>
          <w:sz w:val="20"/>
        </w:rPr>
        <w:t xml:space="preserve"> receptor clustering without the γ2 subunit. </w:t>
      </w:r>
      <w:r w:rsidRPr="003D1CBA">
        <w:rPr>
          <w:rFonts w:ascii="Times New Roman" w:hAnsi="Times New Roman"/>
          <w:b/>
          <w:sz w:val="20"/>
        </w:rPr>
        <w:t xml:space="preserve">J </w:t>
      </w:r>
      <w:proofErr w:type="spellStart"/>
      <w:r w:rsidRPr="003D1CBA">
        <w:rPr>
          <w:rFonts w:ascii="Times New Roman" w:hAnsi="Times New Roman"/>
          <w:b/>
          <w:sz w:val="20"/>
        </w:rPr>
        <w:t>Neurosci</w:t>
      </w:r>
      <w:proofErr w:type="spellEnd"/>
      <w:r w:rsidRPr="003D1CBA">
        <w:rPr>
          <w:rFonts w:ascii="Times New Roman" w:hAnsi="Times New Roman"/>
          <w:b/>
          <w:sz w:val="20"/>
        </w:rPr>
        <w:t xml:space="preserve">, </w:t>
      </w:r>
      <w:r w:rsidRPr="003D1CBA">
        <w:rPr>
          <w:rFonts w:ascii="Times New Roman" w:hAnsi="Times New Roman"/>
          <w:i/>
          <w:sz w:val="20"/>
        </w:rPr>
        <w:t xml:space="preserve">34, </w:t>
      </w:r>
      <w:r w:rsidRPr="003D1CBA">
        <w:rPr>
          <w:rFonts w:ascii="Times New Roman" w:hAnsi="Times New Roman"/>
          <w:sz w:val="20"/>
        </w:rPr>
        <w:t>10219-10233.</w:t>
      </w:r>
    </w:p>
    <w:p w14:paraId="2954E23D" w14:textId="77777777" w:rsidR="00AB6A90" w:rsidRPr="003D1CBA" w:rsidRDefault="00AB6A90" w:rsidP="00AB6A90">
      <w:pPr>
        <w:pStyle w:val="ListParagraph"/>
        <w:numPr>
          <w:ilvl w:val="0"/>
          <w:numId w:val="16"/>
        </w:numPr>
        <w:tabs>
          <w:tab w:val="left" w:pos="1418"/>
        </w:tabs>
        <w:spacing w:after="120"/>
        <w:contextualSpacing w:val="0"/>
        <w:rPr>
          <w:color w:val="auto"/>
          <w:sz w:val="20"/>
          <w:szCs w:val="20"/>
        </w:rPr>
      </w:pPr>
      <w:r w:rsidRPr="003D1CBA">
        <w:rPr>
          <w:color w:val="auto"/>
          <w:sz w:val="20"/>
          <w:szCs w:val="20"/>
        </w:rPr>
        <w:t xml:space="preserve">Holderith, N., Lorincz, A., Katona, G., Rózsa, B., Kulik, A., Watanabe, M.  &amp; </w:t>
      </w:r>
      <w:r w:rsidRPr="003D1CBA">
        <w:rPr>
          <w:b/>
          <w:color w:val="auto"/>
          <w:sz w:val="20"/>
          <w:szCs w:val="20"/>
        </w:rPr>
        <w:t>Nusser, Z</w:t>
      </w:r>
      <w:r w:rsidRPr="003D1CBA">
        <w:rPr>
          <w:color w:val="auto"/>
          <w:sz w:val="20"/>
          <w:szCs w:val="20"/>
        </w:rPr>
        <w:t>. (2012), Release probability of hippocampal glutamatergic terminals scales with the size of the active zone,</w:t>
      </w:r>
      <w:r w:rsidRPr="003D1CBA">
        <w:rPr>
          <w:b/>
          <w:color w:val="auto"/>
          <w:sz w:val="20"/>
          <w:szCs w:val="20"/>
        </w:rPr>
        <w:t xml:space="preserve"> Nature </w:t>
      </w:r>
      <w:proofErr w:type="spellStart"/>
      <w:r w:rsidRPr="003D1CBA">
        <w:rPr>
          <w:b/>
          <w:color w:val="auto"/>
          <w:sz w:val="20"/>
          <w:szCs w:val="20"/>
        </w:rPr>
        <w:t>Neurosci</w:t>
      </w:r>
      <w:proofErr w:type="spellEnd"/>
      <w:r w:rsidRPr="003D1CBA">
        <w:rPr>
          <w:color w:val="auto"/>
          <w:sz w:val="20"/>
          <w:szCs w:val="20"/>
        </w:rPr>
        <w:t xml:space="preserve">, </w:t>
      </w:r>
      <w:r w:rsidRPr="003D1CBA">
        <w:rPr>
          <w:i/>
          <w:color w:val="auto"/>
          <w:sz w:val="20"/>
          <w:szCs w:val="20"/>
        </w:rPr>
        <w:t>15</w:t>
      </w:r>
      <w:r w:rsidRPr="003D1CBA">
        <w:rPr>
          <w:color w:val="auto"/>
          <w:sz w:val="20"/>
          <w:szCs w:val="20"/>
        </w:rPr>
        <w:t>, 988-997.</w:t>
      </w:r>
    </w:p>
    <w:p w14:paraId="38780EA2" w14:textId="77777777" w:rsidR="0070718A" w:rsidRPr="003D1CBA" w:rsidRDefault="0070718A" w:rsidP="0070718A">
      <w:pPr>
        <w:pStyle w:val="ListParagraph"/>
        <w:numPr>
          <w:ilvl w:val="0"/>
          <w:numId w:val="16"/>
        </w:numPr>
        <w:spacing w:after="120"/>
        <w:contextualSpacing w:val="0"/>
        <w:rPr>
          <w:color w:val="auto"/>
          <w:sz w:val="20"/>
          <w:szCs w:val="20"/>
          <w:lang w:val="en-GB"/>
        </w:rPr>
      </w:pPr>
      <w:hyperlink r:id="rId7" w:history="1">
        <w:r w:rsidRPr="003D1CBA">
          <w:rPr>
            <w:rStyle w:val="Hyperlink"/>
            <w:color w:val="auto"/>
            <w:sz w:val="20"/>
            <w:szCs w:val="20"/>
            <w:u w:val="none"/>
            <w:lang w:val="en-GB"/>
          </w:rPr>
          <w:t xml:space="preserve">Eyre, M.D., Renzi, M., Farrant, M. </w:t>
        </w:r>
        <w:r w:rsidRPr="003D1CBA">
          <w:rPr>
            <w:rStyle w:val="Hyperlink"/>
            <w:color w:val="auto"/>
            <w:sz w:val="20"/>
            <w:szCs w:val="20"/>
            <w:u w:val="none"/>
          </w:rPr>
          <w:t xml:space="preserve">&amp; </w:t>
        </w:r>
        <w:r w:rsidRPr="003D1CBA">
          <w:rPr>
            <w:rStyle w:val="Hyperlink"/>
            <w:b/>
            <w:color w:val="auto"/>
            <w:sz w:val="20"/>
            <w:szCs w:val="20"/>
            <w:u w:val="none"/>
            <w:lang w:val="en-GB"/>
          </w:rPr>
          <w:t>Nusser, Z</w:t>
        </w:r>
        <w:r w:rsidRPr="003D1CBA">
          <w:rPr>
            <w:rStyle w:val="Hyperlink"/>
            <w:color w:val="auto"/>
            <w:sz w:val="20"/>
            <w:szCs w:val="20"/>
            <w:u w:val="none"/>
            <w:lang w:val="en-GB"/>
          </w:rPr>
          <w:t>. (2012) Setting the time course of inhibitory synaptic currents by mixing multiple GABA</w:t>
        </w:r>
        <w:r w:rsidRPr="003D1CBA">
          <w:rPr>
            <w:rStyle w:val="Hyperlink"/>
            <w:color w:val="auto"/>
            <w:sz w:val="20"/>
            <w:szCs w:val="20"/>
            <w:u w:val="none"/>
            <w:vertAlign w:val="subscript"/>
            <w:lang w:val="en-GB"/>
          </w:rPr>
          <w:t>A</w:t>
        </w:r>
        <w:r w:rsidRPr="003D1CBA">
          <w:rPr>
            <w:rStyle w:val="Hyperlink"/>
            <w:color w:val="auto"/>
            <w:sz w:val="20"/>
            <w:szCs w:val="20"/>
            <w:u w:val="none"/>
            <w:lang w:val="en-GB"/>
          </w:rPr>
          <w:t xml:space="preserve">R α subunit isoforms. </w:t>
        </w:r>
        <w:r w:rsidRPr="003D1CBA">
          <w:rPr>
            <w:rStyle w:val="Hyperlink"/>
            <w:b/>
            <w:color w:val="auto"/>
            <w:sz w:val="20"/>
            <w:szCs w:val="20"/>
            <w:u w:val="none"/>
            <w:lang w:val="en-GB"/>
          </w:rPr>
          <w:t xml:space="preserve">J </w:t>
        </w:r>
        <w:proofErr w:type="spellStart"/>
        <w:r w:rsidRPr="003D1CBA">
          <w:rPr>
            <w:rStyle w:val="Hyperlink"/>
            <w:b/>
            <w:color w:val="auto"/>
            <w:sz w:val="20"/>
            <w:szCs w:val="20"/>
            <w:u w:val="none"/>
            <w:lang w:val="en-GB"/>
          </w:rPr>
          <w:t>Neurosci</w:t>
        </w:r>
        <w:proofErr w:type="spellEnd"/>
        <w:r w:rsidRPr="003D1CBA">
          <w:rPr>
            <w:rStyle w:val="Hyperlink"/>
            <w:color w:val="auto"/>
            <w:sz w:val="20"/>
            <w:szCs w:val="20"/>
            <w:u w:val="none"/>
            <w:lang w:val="en-GB"/>
          </w:rPr>
          <w:t xml:space="preserve">, </w:t>
        </w:r>
        <w:r w:rsidRPr="003D1CBA">
          <w:rPr>
            <w:rStyle w:val="Hyperlink"/>
            <w:i/>
            <w:color w:val="auto"/>
            <w:sz w:val="20"/>
            <w:szCs w:val="20"/>
            <w:u w:val="none"/>
            <w:lang w:val="en-GB"/>
          </w:rPr>
          <w:t xml:space="preserve">32, </w:t>
        </w:r>
        <w:r w:rsidRPr="003D1CBA">
          <w:rPr>
            <w:rStyle w:val="Hyperlink"/>
            <w:color w:val="auto"/>
            <w:sz w:val="20"/>
            <w:szCs w:val="20"/>
            <w:u w:val="none"/>
            <w:lang w:val="en-GB"/>
          </w:rPr>
          <w:t>5853-5867.</w:t>
        </w:r>
      </w:hyperlink>
    </w:p>
    <w:p w14:paraId="70D639D6" w14:textId="77777777" w:rsidR="00AB6A90" w:rsidRPr="006A5256" w:rsidRDefault="00AB6A90" w:rsidP="00AB6A90">
      <w:pPr>
        <w:numPr>
          <w:ilvl w:val="0"/>
          <w:numId w:val="16"/>
        </w:numPr>
        <w:tabs>
          <w:tab w:val="left" w:pos="1418"/>
        </w:tabs>
        <w:spacing w:after="120"/>
        <w:rPr>
          <w:rStyle w:val="Hyperlink"/>
          <w:rFonts w:ascii="Times New Roman" w:hAnsi="Times New Roman"/>
          <w:color w:val="auto"/>
          <w:sz w:val="20"/>
          <w:u w:val="none"/>
        </w:rPr>
      </w:pPr>
      <w:hyperlink r:id="rId8" w:history="1">
        <w:proofErr w:type="spellStart"/>
        <w:r w:rsidRPr="006A5256">
          <w:rPr>
            <w:rStyle w:val="Hyperlink"/>
            <w:rFonts w:ascii="Times New Roman" w:hAnsi="Times New Roman"/>
            <w:color w:val="auto"/>
            <w:sz w:val="20"/>
            <w:u w:val="none"/>
          </w:rPr>
          <w:t>Vervaeke</w:t>
        </w:r>
        <w:proofErr w:type="spellEnd"/>
        <w:r w:rsidRPr="006A5256">
          <w:rPr>
            <w:rStyle w:val="Hyperlink"/>
            <w:rFonts w:ascii="Times New Roman" w:hAnsi="Times New Roman"/>
            <w:color w:val="auto"/>
            <w:sz w:val="20"/>
            <w:u w:val="none"/>
          </w:rPr>
          <w:t xml:space="preserve">, K., Lorincz, A., </w:t>
        </w:r>
        <w:r w:rsidRPr="006A5256">
          <w:rPr>
            <w:rStyle w:val="Hyperlink"/>
            <w:rFonts w:ascii="Times New Roman" w:hAnsi="Times New Roman"/>
            <w:b/>
            <w:color w:val="auto"/>
            <w:sz w:val="20"/>
            <w:u w:val="none"/>
          </w:rPr>
          <w:t>Nusser, Z</w:t>
        </w:r>
        <w:r w:rsidRPr="006A5256">
          <w:rPr>
            <w:rStyle w:val="Hyperlink"/>
            <w:rFonts w:ascii="Times New Roman" w:hAnsi="Times New Roman"/>
            <w:color w:val="auto"/>
            <w:sz w:val="20"/>
            <w:u w:val="none"/>
          </w:rPr>
          <w:t xml:space="preserve">. &amp; Silver, R. A (2012) Gap Junctions compensate for sub-linear dendritic integration in an inhibitory network. </w:t>
        </w:r>
        <w:r w:rsidRPr="006A5256">
          <w:rPr>
            <w:rStyle w:val="Hyperlink"/>
            <w:rFonts w:ascii="Times New Roman" w:hAnsi="Times New Roman"/>
            <w:b/>
            <w:color w:val="auto"/>
            <w:sz w:val="20"/>
            <w:u w:val="none"/>
          </w:rPr>
          <w:t>Science</w:t>
        </w:r>
        <w:r w:rsidRPr="006A5256">
          <w:rPr>
            <w:rStyle w:val="Hyperlink"/>
            <w:rFonts w:ascii="Times New Roman" w:hAnsi="Times New Roman"/>
            <w:color w:val="auto"/>
            <w:sz w:val="20"/>
            <w:u w:val="none"/>
          </w:rPr>
          <w:t xml:space="preserve">, </w:t>
        </w:r>
        <w:r w:rsidRPr="006A5256">
          <w:rPr>
            <w:rStyle w:val="Hyperlink"/>
            <w:rFonts w:ascii="Times New Roman" w:hAnsi="Times New Roman"/>
            <w:i/>
            <w:color w:val="auto"/>
            <w:sz w:val="20"/>
            <w:u w:val="none"/>
          </w:rPr>
          <w:t>335</w:t>
        </w:r>
        <w:r w:rsidRPr="006A5256">
          <w:rPr>
            <w:rStyle w:val="Hyperlink"/>
            <w:rFonts w:ascii="Times New Roman" w:hAnsi="Times New Roman"/>
            <w:color w:val="auto"/>
            <w:sz w:val="20"/>
            <w:u w:val="none"/>
          </w:rPr>
          <w:t>, 1624-1628.</w:t>
        </w:r>
      </w:hyperlink>
    </w:p>
    <w:p w14:paraId="6575B08A" w14:textId="77777777" w:rsidR="00A02177" w:rsidRPr="00D72354" w:rsidRDefault="00A02177" w:rsidP="00A02177">
      <w:pPr>
        <w:numPr>
          <w:ilvl w:val="0"/>
          <w:numId w:val="16"/>
        </w:numPr>
        <w:tabs>
          <w:tab w:val="left" w:pos="1418"/>
        </w:tabs>
        <w:spacing w:after="120"/>
        <w:rPr>
          <w:rFonts w:ascii="Times New Roman" w:hAnsi="Times New Roman"/>
          <w:sz w:val="20"/>
        </w:rPr>
      </w:pPr>
      <w:hyperlink r:id="rId9" w:history="1">
        <w:r w:rsidRPr="00D72354">
          <w:rPr>
            <w:rStyle w:val="Hyperlink"/>
            <w:rFonts w:ascii="Times New Roman" w:hAnsi="Times New Roman"/>
            <w:color w:val="auto"/>
            <w:sz w:val="20"/>
            <w:u w:val="none"/>
          </w:rPr>
          <w:t xml:space="preserve">Lorincz, A. &amp; </w:t>
        </w:r>
        <w:r w:rsidRPr="00D72354">
          <w:rPr>
            <w:rStyle w:val="Hyperlink"/>
            <w:rFonts w:ascii="Times New Roman" w:hAnsi="Times New Roman"/>
            <w:b/>
            <w:color w:val="auto"/>
            <w:sz w:val="20"/>
            <w:u w:val="none"/>
          </w:rPr>
          <w:t>Nusser, Z.</w:t>
        </w:r>
        <w:r w:rsidRPr="00D72354">
          <w:rPr>
            <w:rStyle w:val="Hyperlink"/>
            <w:rFonts w:ascii="Times New Roman" w:hAnsi="Times New Roman"/>
            <w:color w:val="auto"/>
            <w:sz w:val="20"/>
            <w:u w:val="none"/>
          </w:rPr>
          <w:t xml:space="preserve"> (2010) Molecular identity of dendritic voltage-gated sodium channels. </w:t>
        </w:r>
        <w:r w:rsidRPr="00D72354">
          <w:rPr>
            <w:rStyle w:val="Hyperlink"/>
            <w:rFonts w:ascii="Times New Roman" w:hAnsi="Times New Roman"/>
            <w:b/>
            <w:color w:val="auto"/>
            <w:sz w:val="20"/>
            <w:u w:val="none"/>
          </w:rPr>
          <w:t>Science</w:t>
        </w:r>
        <w:r w:rsidRPr="00D72354">
          <w:rPr>
            <w:rStyle w:val="Hyperlink"/>
            <w:rFonts w:ascii="Times New Roman" w:hAnsi="Times New Roman"/>
            <w:color w:val="auto"/>
            <w:sz w:val="20"/>
            <w:u w:val="none"/>
          </w:rPr>
          <w:t xml:space="preserve">, </w:t>
        </w:r>
        <w:r w:rsidRPr="00D72354">
          <w:rPr>
            <w:rStyle w:val="Hyperlink"/>
            <w:rFonts w:ascii="Times New Roman" w:hAnsi="Times New Roman"/>
            <w:i/>
            <w:color w:val="auto"/>
            <w:sz w:val="20"/>
            <w:u w:val="none"/>
          </w:rPr>
          <w:t>328</w:t>
        </w:r>
        <w:r w:rsidRPr="00D72354">
          <w:rPr>
            <w:rStyle w:val="Hyperlink"/>
            <w:rFonts w:ascii="Times New Roman" w:hAnsi="Times New Roman"/>
            <w:color w:val="auto"/>
            <w:sz w:val="20"/>
            <w:u w:val="none"/>
          </w:rPr>
          <w:t>, 906-909.</w:t>
        </w:r>
      </w:hyperlink>
    </w:p>
    <w:p w14:paraId="4F7EBD93" w14:textId="77777777" w:rsidR="00F9220B" w:rsidRPr="00D72354" w:rsidRDefault="00F9220B" w:rsidP="00F9220B">
      <w:pPr>
        <w:numPr>
          <w:ilvl w:val="0"/>
          <w:numId w:val="16"/>
        </w:numPr>
        <w:tabs>
          <w:tab w:val="num" w:pos="426"/>
          <w:tab w:val="left" w:pos="1418"/>
        </w:tabs>
        <w:spacing w:after="120"/>
        <w:rPr>
          <w:rFonts w:ascii="Times New Roman" w:hAnsi="Times New Roman"/>
          <w:sz w:val="20"/>
        </w:rPr>
      </w:pPr>
      <w:r w:rsidRPr="00D72354">
        <w:rPr>
          <w:rFonts w:ascii="Times New Roman" w:hAnsi="Times New Roman"/>
          <w:sz w:val="20"/>
          <w:lang w:eastAsia="en-GB"/>
        </w:rPr>
        <w:t xml:space="preserve">Lorincz, A. </w:t>
      </w:r>
      <w:r w:rsidRPr="00D72354">
        <w:rPr>
          <w:rFonts w:ascii="Times New Roman" w:hAnsi="Times New Roman"/>
          <w:sz w:val="20"/>
        </w:rPr>
        <w:t xml:space="preserve">&amp; </w:t>
      </w:r>
      <w:r w:rsidRPr="00D72354">
        <w:rPr>
          <w:rFonts w:ascii="Times New Roman" w:hAnsi="Times New Roman"/>
          <w:b/>
          <w:sz w:val="20"/>
          <w:lang w:eastAsia="en-GB"/>
        </w:rPr>
        <w:t>Nusser, Z.</w:t>
      </w:r>
      <w:r w:rsidRPr="00D72354">
        <w:rPr>
          <w:rFonts w:ascii="Times New Roman" w:hAnsi="Times New Roman"/>
          <w:sz w:val="20"/>
          <w:lang w:eastAsia="en-GB"/>
        </w:rPr>
        <w:t xml:space="preserve"> (2008) Cell type-dependent molecular composition of the axon initial segment. </w:t>
      </w:r>
      <w:r w:rsidRPr="00D72354">
        <w:rPr>
          <w:rFonts w:ascii="Times New Roman" w:hAnsi="Times New Roman"/>
          <w:b/>
          <w:sz w:val="20"/>
          <w:lang w:eastAsia="en-GB"/>
        </w:rPr>
        <w:t xml:space="preserve">J </w:t>
      </w:r>
      <w:proofErr w:type="spellStart"/>
      <w:r w:rsidR="00F112F0" w:rsidRPr="00D72354">
        <w:rPr>
          <w:rFonts w:ascii="Times New Roman" w:hAnsi="Times New Roman"/>
          <w:b/>
          <w:sz w:val="20"/>
          <w:lang w:eastAsia="en-GB"/>
        </w:rPr>
        <w:t>Neurosci</w:t>
      </w:r>
      <w:proofErr w:type="spellEnd"/>
      <w:r w:rsidR="00F112F0" w:rsidRPr="00D72354">
        <w:rPr>
          <w:rFonts w:ascii="Times New Roman" w:hAnsi="Times New Roman"/>
          <w:sz w:val="20"/>
          <w:lang w:eastAsia="en-GB"/>
        </w:rPr>
        <w:t xml:space="preserve"> </w:t>
      </w:r>
      <w:r w:rsidR="00F112F0" w:rsidRPr="00D72354">
        <w:rPr>
          <w:rFonts w:ascii="Times New Roman" w:hAnsi="Times New Roman"/>
          <w:i/>
          <w:sz w:val="20"/>
          <w:lang w:eastAsia="en-GB"/>
        </w:rPr>
        <w:t>28</w:t>
      </w:r>
      <w:r w:rsidR="00F112F0" w:rsidRPr="00D72354">
        <w:rPr>
          <w:rFonts w:ascii="Times New Roman" w:hAnsi="Times New Roman"/>
          <w:sz w:val="20"/>
          <w:lang w:eastAsia="en-GB"/>
        </w:rPr>
        <w:t>, 14329-14340.</w:t>
      </w:r>
    </w:p>
    <w:p w14:paraId="4C3B81D9" w14:textId="77777777" w:rsidR="004F749C" w:rsidRPr="00D72354" w:rsidRDefault="004F749C" w:rsidP="00C6572B">
      <w:pPr>
        <w:numPr>
          <w:ilvl w:val="0"/>
          <w:numId w:val="16"/>
        </w:numPr>
        <w:tabs>
          <w:tab w:val="right" w:pos="420"/>
          <w:tab w:val="left" w:pos="580"/>
        </w:tabs>
        <w:spacing w:after="120"/>
        <w:rPr>
          <w:rFonts w:ascii="Times New Roman" w:hAnsi="Times New Roman"/>
          <w:sz w:val="20"/>
        </w:rPr>
      </w:pPr>
      <w:r w:rsidRPr="00D72354">
        <w:rPr>
          <w:rFonts w:ascii="Times New Roman" w:hAnsi="Times New Roman"/>
          <w:sz w:val="20"/>
        </w:rPr>
        <w:t>Lorincz, A</w:t>
      </w:r>
      <w:r w:rsidR="00F9220B" w:rsidRPr="00D72354">
        <w:rPr>
          <w:rFonts w:ascii="Times New Roman" w:hAnsi="Times New Roman"/>
          <w:sz w:val="20"/>
        </w:rPr>
        <w:t>.</w:t>
      </w:r>
      <w:r w:rsidRPr="00D72354">
        <w:rPr>
          <w:rFonts w:ascii="Times New Roman" w:hAnsi="Times New Roman"/>
          <w:sz w:val="20"/>
        </w:rPr>
        <w:t xml:space="preserve"> &amp; </w:t>
      </w:r>
      <w:r w:rsidRPr="00D72354">
        <w:rPr>
          <w:rFonts w:ascii="Times New Roman" w:hAnsi="Times New Roman"/>
          <w:b/>
          <w:sz w:val="20"/>
        </w:rPr>
        <w:t>Nusser, Z</w:t>
      </w:r>
      <w:r w:rsidRPr="00D72354">
        <w:rPr>
          <w:rFonts w:ascii="Times New Roman" w:hAnsi="Times New Roman"/>
          <w:sz w:val="20"/>
        </w:rPr>
        <w:t xml:space="preserve">. (2008) </w:t>
      </w:r>
      <w:r w:rsidRPr="00D72354">
        <w:rPr>
          <w:rFonts w:ascii="Times New Roman" w:hAnsi="Times New Roman"/>
          <w:bCs/>
          <w:sz w:val="20"/>
        </w:rPr>
        <w:t xml:space="preserve">Specificity of immunoreactions: </w:t>
      </w:r>
      <w:r w:rsidR="0005258F" w:rsidRPr="00D72354">
        <w:rPr>
          <w:rFonts w:ascii="Times New Roman" w:hAnsi="Times New Roman"/>
          <w:bCs/>
          <w:sz w:val="20"/>
        </w:rPr>
        <w:t>t</w:t>
      </w:r>
      <w:r w:rsidRPr="00D72354">
        <w:rPr>
          <w:rFonts w:ascii="Times New Roman" w:hAnsi="Times New Roman"/>
          <w:bCs/>
          <w:sz w:val="20"/>
        </w:rPr>
        <w:t xml:space="preserve">he importance of testing specificity in each method. </w:t>
      </w:r>
      <w:r w:rsidRPr="00D72354">
        <w:rPr>
          <w:rFonts w:ascii="Times New Roman" w:hAnsi="Times New Roman"/>
          <w:b/>
          <w:sz w:val="20"/>
        </w:rPr>
        <w:t xml:space="preserve">J </w:t>
      </w:r>
      <w:proofErr w:type="spellStart"/>
      <w:r w:rsidRPr="00D72354">
        <w:rPr>
          <w:rFonts w:ascii="Times New Roman" w:hAnsi="Times New Roman"/>
          <w:b/>
          <w:sz w:val="20"/>
        </w:rPr>
        <w:t>Neurosci</w:t>
      </w:r>
      <w:proofErr w:type="spellEnd"/>
      <w:r w:rsidRPr="00D72354">
        <w:rPr>
          <w:rFonts w:ascii="Times New Roman" w:hAnsi="Times New Roman"/>
          <w:sz w:val="20"/>
        </w:rPr>
        <w:t xml:space="preserve"> </w:t>
      </w:r>
      <w:r w:rsidRPr="00D72354">
        <w:rPr>
          <w:rFonts w:ascii="Times New Roman" w:hAnsi="Times New Roman"/>
          <w:i/>
          <w:sz w:val="20"/>
        </w:rPr>
        <w:t>28</w:t>
      </w:r>
      <w:r w:rsidRPr="00D72354">
        <w:rPr>
          <w:rFonts w:ascii="Times New Roman" w:hAnsi="Times New Roman"/>
          <w:sz w:val="20"/>
          <w:lang w:val="en-US"/>
        </w:rPr>
        <w:t>,</w:t>
      </w:r>
      <w:r w:rsidR="00032DFF" w:rsidRPr="00D72354">
        <w:rPr>
          <w:rFonts w:ascii="Times New Roman" w:hAnsi="Times New Roman"/>
          <w:sz w:val="20"/>
          <w:lang w:val="en-US"/>
        </w:rPr>
        <w:t xml:space="preserve"> 9083-9086.</w:t>
      </w:r>
      <w:r w:rsidRPr="00D72354">
        <w:rPr>
          <w:rFonts w:ascii="Times New Roman" w:hAnsi="Times New Roman"/>
          <w:sz w:val="20"/>
          <w:lang w:val="en-US"/>
        </w:rPr>
        <w:t xml:space="preserve"> </w:t>
      </w:r>
    </w:p>
    <w:p w14:paraId="21F14CAF" w14:textId="77777777" w:rsidR="00C6572B" w:rsidRPr="002F0373" w:rsidRDefault="00C6572B" w:rsidP="00C6572B">
      <w:pPr>
        <w:numPr>
          <w:ilvl w:val="0"/>
          <w:numId w:val="16"/>
        </w:numPr>
        <w:tabs>
          <w:tab w:val="right" w:pos="420"/>
          <w:tab w:val="left" w:pos="580"/>
        </w:tabs>
        <w:spacing w:after="120"/>
        <w:rPr>
          <w:rFonts w:ascii="Times New Roman" w:hAnsi="Times New Roman"/>
          <w:sz w:val="20"/>
        </w:rPr>
      </w:pPr>
      <w:r w:rsidRPr="00D72354">
        <w:rPr>
          <w:rFonts w:ascii="Times New Roman" w:hAnsi="Times New Roman"/>
          <w:sz w:val="20"/>
          <w:lang w:val="de-DE"/>
        </w:rPr>
        <w:t xml:space="preserve">Eyre, M.D., Antal M. </w:t>
      </w:r>
      <w:r w:rsidR="00F9220B" w:rsidRPr="00D72354">
        <w:rPr>
          <w:rFonts w:ascii="Times New Roman" w:hAnsi="Times New Roman"/>
          <w:sz w:val="20"/>
        </w:rPr>
        <w:t xml:space="preserve">&amp; </w:t>
      </w:r>
      <w:r w:rsidRPr="00D72354">
        <w:rPr>
          <w:rFonts w:ascii="Times New Roman" w:hAnsi="Times New Roman"/>
          <w:b/>
          <w:sz w:val="20"/>
          <w:lang w:val="de-DE"/>
        </w:rPr>
        <w:t>Nusser, Z</w:t>
      </w:r>
      <w:r w:rsidRPr="00D72354">
        <w:rPr>
          <w:rFonts w:ascii="Times New Roman" w:hAnsi="Times New Roman"/>
          <w:sz w:val="20"/>
          <w:lang w:val="de-DE"/>
        </w:rPr>
        <w:t xml:space="preserve">. (2008) </w:t>
      </w:r>
      <w:r w:rsidRPr="00D72354">
        <w:rPr>
          <w:rFonts w:ascii="Times New Roman" w:hAnsi="Times New Roman"/>
          <w:sz w:val="20"/>
        </w:rPr>
        <w:t xml:space="preserve">Distinct deep short-axon cell subtypes of the main olfactory bulb provide novel </w:t>
      </w:r>
      <w:proofErr w:type="spellStart"/>
      <w:r w:rsidRPr="00D72354">
        <w:rPr>
          <w:rFonts w:ascii="Times New Roman" w:hAnsi="Times New Roman"/>
          <w:sz w:val="20"/>
        </w:rPr>
        <w:t>intrabulbar</w:t>
      </w:r>
      <w:proofErr w:type="spellEnd"/>
      <w:r w:rsidRPr="00D72354">
        <w:rPr>
          <w:rFonts w:ascii="Times New Roman" w:hAnsi="Times New Roman"/>
          <w:sz w:val="20"/>
        </w:rPr>
        <w:t xml:space="preserve"> and </w:t>
      </w:r>
      <w:proofErr w:type="spellStart"/>
      <w:r w:rsidRPr="002F0373">
        <w:rPr>
          <w:rFonts w:ascii="Times New Roman" w:hAnsi="Times New Roman"/>
          <w:sz w:val="20"/>
        </w:rPr>
        <w:t>extrabulbar</w:t>
      </w:r>
      <w:proofErr w:type="spellEnd"/>
      <w:r w:rsidRPr="002F0373">
        <w:rPr>
          <w:rFonts w:ascii="Times New Roman" w:hAnsi="Times New Roman"/>
          <w:sz w:val="20"/>
        </w:rPr>
        <w:t xml:space="preserve"> GABAergic connections. </w:t>
      </w:r>
      <w:r w:rsidRPr="002F0373">
        <w:rPr>
          <w:rFonts w:ascii="Times New Roman" w:hAnsi="Times New Roman"/>
          <w:b/>
          <w:sz w:val="20"/>
        </w:rPr>
        <w:t xml:space="preserve">J </w:t>
      </w:r>
      <w:proofErr w:type="spellStart"/>
      <w:r w:rsidRPr="002F0373">
        <w:rPr>
          <w:rFonts w:ascii="Times New Roman" w:hAnsi="Times New Roman"/>
          <w:b/>
          <w:sz w:val="20"/>
        </w:rPr>
        <w:t>Neurosci</w:t>
      </w:r>
      <w:proofErr w:type="spellEnd"/>
      <w:r w:rsidRPr="002F0373">
        <w:rPr>
          <w:rFonts w:ascii="Times New Roman" w:hAnsi="Times New Roman"/>
          <w:sz w:val="20"/>
        </w:rPr>
        <w:t xml:space="preserve"> </w:t>
      </w:r>
      <w:r w:rsidRPr="002F0373">
        <w:rPr>
          <w:rFonts w:ascii="Times New Roman" w:hAnsi="Times New Roman"/>
          <w:i/>
          <w:sz w:val="20"/>
        </w:rPr>
        <w:t>2</w:t>
      </w:r>
      <w:r w:rsidR="004F749C" w:rsidRPr="002F0373">
        <w:rPr>
          <w:rFonts w:ascii="Times New Roman" w:hAnsi="Times New Roman"/>
          <w:i/>
          <w:sz w:val="20"/>
        </w:rPr>
        <w:t>8</w:t>
      </w:r>
      <w:r w:rsidR="004F749C" w:rsidRPr="002F0373">
        <w:rPr>
          <w:rFonts w:ascii="Times New Roman" w:hAnsi="Times New Roman"/>
          <w:sz w:val="20"/>
          <w:lang w:val="en-US"/>
        </w:rPr>
        <w:t>, 8217-8229.</w:t>
      </w:r>
    </w:p>
    <w:p w14:paraId="411789CD" w14:textId="77777777" w:rsidR="00860859" w:rsidRPr="002F0373" w:rsidRDefault="00860859" w:rsidP="00860859">
      <w:pPr>
        <w:numPr>
          <w:ilvl w:val="0"/>
          <w:numId w:val="16"/>
        </w:numPr>
        <w:tabs>
          <w:tab w:val="right" w:pos="420"/>
          <w:tab w:val="left" w:pos="580"/>
        </w:tabs>
        <w:spacing w:after="120"/>
        <w:rPr>
          <w:rFonts w:ascii="Times New Roman" w:hAnsi="Times New Roman"/>
          <w:sz w:val="20"/>
        </w:rPr>
      </w:pPr>
      <w:r w:rsidRPr="002F0373">
        <w:rPr>
          <w:rFonts w:ascii="Times New Roman" w:hAnsi="Times New Roman"/>
          <w:sz w:val="20"/>
          <w:lang w:val="en-US"/>
        </w:rPr>
        <w:t xml:space="preserve">Kollo, M, Holderith, N. B. &amp; </w:t>
      </w:r>
      <w:r w:rsidRPr="002F0373">
        <w:rPr>
          <w:rFonts w:ascii="Times New Roman" w:hAnsi="Times New Roman"/>
          <w:b/>
          <w:sz w:val="20"/>
          <w:lang w:val="en-US"/>
        </w:rPr>
        <w:t>Nusser, Z</w:t>
      </w:r>
      <w:r w:rsidRPr="002F0373">
        <w:rPr>
          <w:rFonts w:ascii="Times New Roman" w:hAnsi="Times New Roman"/>
          <w:sz w:val="20"/>
          <w:lang w:val="en-US"/>
        </w:rPr>
        <w:t xml:space="preserve">. (2006) </w:t>
      </w:r>
      <w:r w:rsidRPr="002F0373">
        <w:rPr>
          <w:rFonts w:ascii="Times New Roman" w:hAnsi="Times New Roman"/>
          <w:sz w:val="20"/>
        </w:rPr>
        <w:t>Novel subcellular distribution pattern of A-type K</w:t>
      </w:r>
      <w:r w:rsidRPr="002F0373">
        <w:rPr>
          <w:rFonts w:ascii="Times New Roman" w:hAnsi="Times New Roman"/>
          <w:sz w:val="20"/>
          <w:vertAlign w:val="superscript"/>
        </w:rPr>
        <w:t>+</w:t>
      </w:r>
      <w:r w:rsidRPr="002F0373">
        <w:rPr>
          <w:rFonts w:ascii="Times New Roman" w:hAnsi="Times New Roman"/>
          <w:sz w:val="20"/>
        </w:rPr>
        <w:t xml:space="preserve"> channels on neuronal surface </w:t>
      </w:r>
      <w:r w:rsidRPr="002F0373">
        <w:rPr>
          <w:rFonts w:ascii="Times New Roman" w:hAnsi="Times New Roman"/>
          <w:b/>
          <w:sz w:val="20"/>
        </w:rPr>
        <w:t xml:space="preserve">J </w:t>
      </w:r>
      <w:proofErr w:type="spellStart"/>
      <w:r w:rsidRPr="002F0373">
        <w:rPr>
          <w:rFonts w:ascii="Times New Roman" w:hAnsi="Times New Roman"/>
          <w:b/>
          <w:sz w:val="20"/>
        </w:rPr>
        <w:t>Neurosci</w:t>
      </w:r>
      <w:proofErr w:type="spellEnd"/>
      <w:r w:rsidRPr="002F0373">
        <w:rPr>
          <w:rFonts w:ascii="Times New Roman" w:hAnsi="Times New Roman"/>
          <w:sz w:val="20"/>
        </w:rPr>
        <w:t xml:space="preserve">, </w:t>
      </w:r>
      <w:r w:rsidRPr="002F0373">
        <w:rPr>
          <w:rFonts w:ascii="Times New Roman" w:hAnsi="Times New Roman"/>
          <w:i/>
          <w:sz w:val="20"/>
          <w:lang w:val="en-US"/>
        </w:rPr>
        <w:t>26</w:t>
      </w:r>
      <w:r w:rsidRPr="002F0373">
        <w:rPr>
          <w:rFonts w:ascii="Times New Roman" w:hAnsi="Times New Roman"/>
          <w:sz w:val="20"/>
          <w:lang w:val="en-US"/>
        </w:rPr>
        <w:t>, 2684-2691.</w:t>
      </w:r>
    </w:p>
    <w:p w14:paraId="3F0E481A" w14:textId="77777777" w:rsidR="002F0373" w:rsidRPr="002F0373" w:rsidRDefault="002F0373" w:rsidP="002F0373">
      <w:pPr>
        <w:numPr>
          <w:ilvl w:val="0"/>
          <w:numId w:val="16"/>
        </w:numPr>
        <w:tabs>
          <w:tab w:val="left" w:pos="580"/>
        </w:tabs>
        <w:spacing w:after="120"/>
        <w:rPr>
          <w:rFonts w:ascii="Times New Roman" w:hAnsi="Times New Roman"/>
          <w:sz w:val="20"/>
        </w:rPr>
      </w:pPr>
      <w:r w:rsidRPr="002F0373">
        <w:rPr>
          <w:rFonts w:ascii="Times New Roman" w:hAnsi="Times New Roman"/>
          <w:sz w:val="20"/>
        </w:rPr>
        <w:t xml:space="preserve">Biro, A. A., Holderith, N.B. &amp; </w:t>
      </w:r>
      <w:r w:rsidRPr="002F0373">
        <w:rPr>
          <w:rFonts w:ascii="Times New Roman" w:hAnsi="Times New Roman"/>
          <w:b/>
          <w:sz w:val="20"/>
        </w:rPr>
        <w:t>Nusser, Z</w:t>
      </w:r>
      <w:r w:rsidRPr="002F0373">
        <w:rPr>
          <w:rFonts w:ascii="Times New Roman" w:hAnsi="Times New Roman"/>
          <w:sz w:val="20"/>
        </w:rPr>
        <w:t xml:space="preserve">. (2006) </w:t>
      </w:r>
      <w:r w:rsidRPr="002F0373">
        <w:rPr>
          <w:rFonts w:ascii="Times New Roman" w:eastAsia="MS Mincho" w:hAnsi="Times New Roman"/>
          <w:sz w:val="20"/>
        </w:rPr>
        <w:t>R</w:t>
      </w:r>
      <w:r w:rsidRPr="002F0373">
        <w:rPr>
          <w:rFonts w:ascii="Times New Roman" w:hAnsi="Times New Roman"/>
          <w:sz w:val="20"/>
        </w:rPr>
        <w:t xml:space="preserve">elease probability-dependent scaling of the postsynaptic responses at single hippocampal GABAergic synapses.  </w:t>
      </w:r>
      <w:r w:rsidRPr="002F0373">
        <w:rPr>
          <w:rFonts w:ascii="Times New Roman" w:hAnsi="Times New Roman"/>
          <w:b/>
          <w:sz w:val="20"/>
        </w:rPr>
        <w:t xml:space="preserve">J </w:t>
      </w:r>
      <w:proofErr w:type="spellStart"/>
      <w:r w:rsidRPr="002F0373">
        <w:rPr>
          <w:rFonts w:ascii="Times New Roman" w:hAnsi="Times New Roman"/>
          <w:b/>
          <w:sz w:val="20"/>
        </w:rPr>
        <w:t>Neurosci</w:t>
      </w:r>
      <w:proofErr w:type="spellEnd"/>
      <w:r w:rsidRPr="002F0373">
        <w:rPr>
          <w:rFonts w:ascii="Times New Roman" w:hAnsi="Times New Roman"/>
          <w:sz w:val="20"/>
        </w:rPr>
        <w:t xml:space="preserve"> </w:t>
      </w:r>
      <w:r w:rsidRPr="002F0373">
        <w:rPr>
          <w:rFonts w:ascii="Times New Roman" w:hAnsi="Times New Roman"/>
          <w:i/>
          <w:sz w:val="20"/>
        </w:rPr>
        <w:t xml:space="preserve">26, </w:t>
      </w:r>
      <w:r w:rsidRPr="002F0373">
        <w:rPr>
          <w:rFonts w:ascii="Times New Roman" w:hAnsi="Times New Roman"/>
          <w:sz w:val="20"/>
          <w:lang w:val="en-US"/>
        </w:rPr>
        <w:t>12487-12496.</w:t>
      </w:r>
    </w:p>
    <w:p w14:paraId="21F0E3FD" w14:textId="77777777" w:rsidR="001A080C" w:rsidRPr="002F0373" w:rsidRDefault="001A080C" w:rsidP="001A080C">
      <w:pPr>
        <w:numPr>
          <w:ilvl w:val="0"/>
          <w:numId w:val="16"/>
        </w:numPr>
        <w:tabs>
          <w:tab w:val="right" w:pos="420"/>
          <w:tab w:val="left" w:pos="580"/>
        </w:tabs>
        <w:spacing w:after="120"/>
        <w:ind w:left="357" w:hanging="357"/>
        <w:rPr>
          <w:rFonts w:ascii="Times New Roman" w:hAnsi="Times New Roman"/>
          <w:sz w:val="20"/>
        </w:rPr>
      </w:pPr>
      <w:r w:rsidRPr="002F0373">
        <w:rPr>
          <w:rFonts w:ascii="Times New Roman" w:hAnsi="Times New Roman"/>
          <w:sz w:val="20"/>
        </w:rPr>
        <w:t xml:space="preserve">Biro, A. A., Holderith, N. B. &amp; </w:t>
      </w:r>
      <w:r w:rsidRPr="002F0373">
        <w:rPr>
          <w:rFonts w:ascii="Times New Roman" w:hAnsi="Times New Roman"/>
          <w:b/>
          <w:sz w:val="20"/>
        </w:rPr>
        <w:t>Nusser, Z</w:t>
      </w:r>
      <w:r w:rsidRPr="002F0373">
        <w:rPr>
          <w:rFonts w:ascii="Times New Roman" w:hAnsi="Times New Roman"/>
          <w:sz w:val="20"/>
        </w:rPr>
        <w:t xml:space="preserve">. (2005) Quantal size is independent of the release probability at hippocampal excitatory synapses. </w:t>
      </w:r>
      <w:r w:rsidRPr="002F0373">
        <w:rPr>
          <w:rFonts w:ascii="Times New Roman" w:hAnsi="Times New Roman"/>
          <w:b/>
          <w:sz w:val="20"/>
        </w:rPr>
        <w:t xml:space="preserve">J </w:t>
      </w:r>
      <w:proofErr w:type="spellStart"/>
      <w:r w:rsidRPr="002F0373">
        <w:rPr>
          <w:rFonts w:ascii="Times New Roman" w:hAnsi="Times New Roman"/>
          <w:b/>
          <w:sz w:val="20"/>
        </w:rPr>
        <w:t>Neurosci</w:t>
      </w:r>
      <w:proofErr w:type="spellEnd"/>
      <w:r w:rsidRPr="002F0373">
        <w:rPr>
          <w:rFonts w:ascii="Times New Roman" w:hAnsi="Times New Roman"/>
          <w:sz w:val="20"/>
        </w:rPr>
        <w:t>,</w:t>
      </w:r>
      <w:r w:rsidRPr="002F0373">
        <w:rPr>
          <w:rFonts w:ascii="Times New Roman" w:hAnsi="Times New Roman"/>
          <w:i/>
          <w:sz w:val="20"/>
        </w:rPr>
        <w:t xml:space="preserve"> 25, </w:t>
      </w:r>
      <w:r w:rsidRPr="002F0373">
        <w:rPr>
          <w:rFonts w:ascii="Times New Roman" w:hAnsi="Times New Roman"/>
          <w:sz w:val="20"/>
        </w:rPr>
        <w:t>223-232.</w:t>
      </w:r>
    </w:p>
    <w:p w14:paraId="316732E2" w14:textId="77777777" w:rsidR="00B234E1" w:rsidRPr="002F0373" w:rsidRDefault="00B234E1" w:rsidP="006D225E">
      <w:pPr>
        <w:numPr>
          <w:ilvl w:val="0"/>
          <w:numId w:val="16"/>
        </w:numPr>
        <w:tabs>
          <w:tab w:val="right" w:pos="420"/>
          <w:tab w:val="left" w:pos="580"/>
        </w:tabs>
        <w:spacing w:after="120"/>
        <w:ind w:left="357" w:hanging="357"/>
        <w:rPr>
          <w:rFonts w:ascii="Times New Roman" w:hAnsi="Times New Roman"/>
          <w:sz w:val="20"/>
        </w:rPr>
      </w:pPr>
      <w:r w:rsidRPr="002F0373">
        <w:rPr>
          <w:rFonts w:ascii="Times New Roman" w:hAnsi="Times New Roman"/>
          <w:sz w:val="20"/>
        </w:rPr>
        <w:t xml:space="preserve">Farrant, M., &amp; </w:t>
      </w:r>
      <w:r w:rsidRPr="002F0373">
        <w:rPr>
          <w:rFonts w:ascii="Times New Roman" w:hAnsi="Times New Roman"/>
          <w:b/>
          <w:sz w:val="20"/>
        </w:rPr>
        <w:t>Nusser, Z</w:t>
      </w:r>
      <w:r w:rsidRPr="002F0373">
        <w:rPr>
          <w:rFonts w:ascii="Times New Roman" w:hAnsi="Times New Roman"/>
          <w:sz w:val="20"/>
        </w:rPr>
        <w:t xml:space="preserve">. (2005) </w:t>
      </w:r>
      <w:r w:rsidRPr="002F0373">
        <w:rPr>
          <w:rFonts w:ascii="Times New Roman" w:hAnsi="Times New Roman"/>
          <w:sz w:val="20"/>
          <w:lang w:val="en-US"/>
        </w:rPr>
        <w:t>Variations on an inhibitory theme: phasic and tonic activation of GABA</w:t>
      </w:r>
      <w:r w:rsidRPr="002F0373">
        <w:rPr>
          <w:rFonts w:ascii="Times New Roman" w:hAnsi="Times New Roman"/>
          <w:sz w:val="20"/>
          <w:vertAlign w:val="subscript"/>
          <w:lang w:val="en-US"/>
        </w:rPr>
        <w:t>A</w:t>
      </w:r>
      <w:r w:rsidRPr="002F0373">
        <w:rPr>
          <w:rFonts w:ascii="Times New Roman" w:hAnsi="Times New Roman"/>
          <w:sz w:val="20"/>
          <w:lang w:val="en-US"/>
        </w:rPr>
        <w:t xml:space="preserve"> receptors, </w:t>
      </w:r>
      <w:r w:rsidRPr="002F0373">
        <w:rPr>
          <w:rFonts w:ascii="Times New Roman" w:hAnsi="Times New Roman"/>
          <w:b/>
          <w:sz w:val="20"/>
          <w:lang w:val="en-US"/>
        </w:rPr>
        <w:t>Nat</w:t>
      </w:r>
      <w:r w:rsidR="0005258F" w:rsidRPr="002F0373">
        <w:rPr>
          <w:rFonts w:ascii="Times New Roman" w:hAnsi="Times New Roman"/>
          <w:b/>
          <w:sz w:val="20"/>
          <w:lang w:val="en-US"/>
        </w:rPr>
        <w:t>ure</w:t>
      </w:r>
      <w:r w:rsidRPr="002F0373">
        <w:rPr>
          <w:rFonts w:ascii="Times New Roman" w:hAnsi="Times New Roman"/>
          <w:b/>
          <w:sz w:val="20"/>
          <w:lang w:val="en-US"/>
        </w:rPr>
        <w:t xml:space="preserve"> Rev</w:t>
      </w:r>
      <w:r w:rsidR="0005258F" w:rsidRPr="002F0373">
        <w:rPr>
          <w:rFonts w:ascii="Times New Roman" w:hAnsi="Times New Roman"/>
          <w:b/>
          <w:sz w:val="20"/>
          <w:lang w:val="en-US"/>
        </w:rPr>
        <w:t>iews</w:t>
      </w:r>
      <w:r w:rsidRPr="002F0373">
        <w:rPr>
          <w:rFonts w:ascii="Times New Roman" w:hAnsi="Times New Roman"/>
          <w:b/>
          <w:sz w:val="20"/>
          <w:lang w:val="en-US"/>
        </w:rPr>
        <w:t xml:space="preserve"> </w:t>
      </w:r>
      <w:proofErr w:type="spellStart"/>
      <w:r w:rsidRPr="002F0373">
        <w:rPr>
          <w:rFonts w:ascii="Times New Roman" w:hAnsi="Times New Roman"/>
          <w:b/>
          <w:sz w:val="20"/>
          <w:lang w:val="en-US"/>
        </w:rPr>
        <w:t>Neurosci</w:t>
      </w:r>
      <w:proofErr w:type="spellEnd"/>
      <w:r w:rsidRPr="002F0373">
        <w:rPr>
          <w:rFonts w:ascii="Times New Roman" w:hAnsi="Times New Roman"/>
          <w:sz w:val="20"/>
          <w:lang w:val="en-US"/>
        </w:rPr>
        <w:t xml:space="preserve">, </w:t>
      </w:r>
      <w:r w:rsidRPr="002F0373">
        <w:rPr>
          <w:rFonts w:ascii="Times New Roman" w:hAnsi="Times New Roman"/>
          <w:i/>
          <w:sz w:val="20"/>
          <w:lang w:val="en-US"/>
        </w:rPr>
        <w:t xml:space="preserve">6, </w:t>
      </w:r>
      <w:r w:rsidRPr="002F0373">
        <w:rPr>
          <w:rFonts w:ascii="Times New Roman" w:hAnsi="Times New Roman"/>
          <w:sz w:val="20"/>
          <w:lang w:val="en-US"/>
        </w:rPr>
        <w:t>215-229.</w:t>
      </w:r>
    </w:p>
    <w:p w14:paraId="5F17D700" w14:textId="77777777" w:rsidR="00FA0B5C" w:rsidRPr="00D72354" w:rsidRDefault="00FA0B5C" w:rsidP="006D225E">
      <w:pPr>
        <w:numPr>
          <w:ilvl w:val="0"/>
          <w:numId w:val="16"/>
        </w:numPr>
        <w:tabs>
          <w:tab w:val="right" w:pos="420"/>
          <w:tab w:val="left" w:pos="580"/>
        </w:tabs>
        <w:spacing w:after="120"/>
        <w:ind w:left="357" w:hanging="357"/>
        <w:rPr>
          <w:rFonts w:ascii="Times New Roman" w:hAnsi="Times New Roman"/>
          <w:sz w:val="20"/>
        </w:rPr>
      </w:pPr>
      <w:r w:rsidRPr="00D72354">
        <w:rPr>
          <w:rFonts w:ascii="Times New Roman" w:hAnsi="Times New Roman"/>
          <w:sz w:val="20"/>
        </w:rPr>
        <w:t xml:space="preserve">Losonczy, A., Biro, A. A., </w:t>
      </w:r>
      <w:r w:rsidR="00727B8F" w:rsidRPr="00D72354">
        <w:rPr>
          <w:rFonts w:ascii="Times New Roman" w:hAnsi="Times New Roman"/>
          <w:sz w:val="20"/>
        </w:rPr>
        <w:t>&amp;</w:t>
      </w:r>
      <w:r w:rsidRPr="00D72354">
        <w:rPr>
          <w:rFonts w:ascii="Times New Roman" w:hAnsi="Times New Roman"/>
          <w:sz w:val="20"/>
        </w:rPr>
        <w:t xml:space="preserve"> </w:t>
      </w:r>
      <w:r w:rsidRPr="00D72354">
        <w:rPr>
          <w:rFonts w:ascii="Times New Roman" w:hAnsi="Times New Roman"/>
          <w:b/>
          <w:sz w:val="20"/>
        </w:rPr>
        <w:t>Nusser, Z</w:t>
      </w:r>
      <w:r w:rsidRPr="00D72354">
        <w:rPr>
          <w:rFonts w:ascii="Times New Roman" w:hAnsi="Times New Roman"/>
          <w:sz w:val="20"/>
        </w:rPr>
        <w:t xml:space="preserve">. (2004) Persistently active cannabinoid receptors mute a sub-population of hippocampal interneurons. </w:t>
      </w:r>
      <w:r w:rsidR="0078568D" w:rsidRPr="00D72354">
        <w:rPr>
          <w:rFonts w:ascii="Times New Roman" w:hAnsi="Times New Roman"/>
          <w:b/>
          <w:iCs/>
          <w:sz w:val="20"/>
        </w:rPr>
        <w:t xml:space="preserve">Proc Natl </w:t>
      </w:r>
      <w:proofErr w:type="spellStart"/>
      <w:r w:rsidR="0078568D" w:rsidRPr="00D72354">
        <w:rPr>
          <w:rFonts w:ascii="Times New Roman" w:hAnsi="Times New Roman"/>
          <w:b/>
          <w:iCs/>
          <w:sz w:val="20"/>
        </w:rPr>
        <w:t>Acad</w:t>
      </w:r>
      <w:proofErr w:type="spellEnd"/>
      <w:r w:rsidR="0078568D" w:rsidRPr="00D72354">
        <w:rPr>
          <w:rFonts w:ascii="Times New Roman" w:hAnsi="Times New Roman"/>
          <w:b/>
          <w:iCs/>
          <w:sz w:val="20"/>
        </w:rPr>
        <w:t xml:space="preserve"> Sci USA</w:t>
      </w:r>
      <w:r w:rsidR="0078568D" w:rsidRPr="00D72354">
        <w:rPr>
          <w:rFonts w:ascii="Times New Roman" w:hAnsi="Times New Roman"/>
          <w:sz w:val="20"/>
        </w:rPr>
        <w:t xml:space="preserve">, </w:t>
      </w:r>
      <w:r w:rsidR="0078568D" w:rsidRPr="00D72354">
        <w:rPr>
          <w:rFonts w:ascii="Times New Roman" w:hAnsi="Times New Roman"/>
          <w:i/>
          <w:sz w:val="20"/>
        </w:rPr>
        <w:t xml:space="preserve">101, </w:t>
      </w:r>
      <w:r w:rsidR="0078568D" w:rsidRPr="00D72354">
        <w:rPr>
          <w:rFonts w:ascii="Times New Roman" w:hAnsi="Times New Roman"/>
          <w:sz w:val="20"/>
        </w:rPr>
        <w:t>1362-1367.</w:t>
      </w:r>
    </w:p>
    <w:p w14:paraId="309FFF1B" w14:textId="77777777" w:rsidR="00050183" w:rsidRPr="00D72354" w:rsidRDefault="00050183" w:rsidP="006D225E">
      <w:pPr>
        <w:numPr>
          <w:ilvl w:val="0"/>
          <w:numId w:val="16"/>
        </w:numPr>
        <w:tabs>
          <w:tab w:val="right" w:pos="420"/>
          <w:tab w:val="left" w:pos="580"/>
        </w:tabs>
        <w:spacing w:after="120"/>
        <w:ind w:left="357" w:hanging="357"/>
        <w:rPr>
          <w:rFonts w:ascii="Times New Roman" w:hAnsi="Times New Roman"/>
          <w:bCs/>
          <w:sz w:val="20"/>
        </w:rPr>
      </w:pPr>
      <w:r w:rsidRPr="00D72354">
        <w:rPr>
          <w:rFonts w:ascii="Times New Roman" w:hAnsi="Times New Roman"/>
          <w:bCs/>
          <w:sz w:val="20"/>
          <w:lang w:val="en-US"/>
        </w:rPr>
        <w:t xml:space="preserve">Lőrincz, </w:t>
      </w:r>
      <w:r w:rsidRPr="00D72354">
        <w:rPr>
          <w:rFonts w:ascii="Times New Roman" w:hAnsi="Times New Roman"/>
          <w:bCs/>
          <w:sz w:val="20"/>
        </w:rPr>
        <w:t xml:space="preserve">A., </w:t>
      </w:r>
      <w:proofErr w:type="spellStart"/>
      <w:r w:rsidRPr="00D72354">
        <w:rPr>
          <w:rFonts w:ascii="Times New Roman" w:hAnsi="Times New Roman"/>
          <w:bCs/>
          <w:sz w:val="20"/>
        </w:rPr>
        <w:t>Notomi</w:t>
      </w:r>
      <w:proofErr w:type="spellEnd"/>
      <w:r w:rsidRPr="00D72354">
        <w:rPr>
          <w:rFonts w:ascii="Times New Roman" w:hAnsi="Times New Roman"/>
          <w:bCs/>
          <w:sz w:val="20"/>
        </w:rPr>
        <w:t xml:space="preserve">, T., </w:t>
      </w:r>
      <w:r w:rsidRPr="00D72354">
        <w:rPr>
          <w:rFonts w:ascii="Times New Roman" w:hAnsi="Times New Roman"/>
          <w:bCs/>
          <w:sz w:val="20"/>
          <w:lang w:val="en-US"/>
        </w:rPr>
        <w:t xml:space="preserve">Tamás, </w:t>
      </w:r>
      <w:r w:rsidRPr="00D72354">
        <w:rPr>
          <w:rFonts w:ascii="Times New Roman" w:hAnsi="Times New Roman"/>
          <w:bCs/>
          <w:sz w:val="20"/>
        </w:rPr>
        <w:t xml:space="preserve">G., </w:t>
      </w:r>
      <w:r w:rsidRPr="00D72354">
        <w:rPr>
          <w:rFonts w:ascii="Times New Roman" w:hAnsi="Times New Roman"/>
          <w:bCs/>
          <w:sz w:val="20"/>
          <w:lang w:val="en-US"/>
        </w:rPr>
        <w:t>Shigemoto</w:t>
      </w:r>
      <w:r w:rsidRPr="00D72354">
        <w:rPr>
          <w:rFonts w:ascii="Times New Roman" w:hAnsi="Times New Roman"/>
          <w:bCs/>
          <w:sz w:val="20"/>
        </w:rPr>
        <w:t xml:space="preserve">, R. </w:t>
      </w:r>
      <w:r w:rsidR="00F9220B" w:rsidRPr="00D72354">
        <w:rPr>
          <w:rFonts w:ascii="Times New Roman" w:hAnsi="Times New Roman"/>
          <w:sz w:val="20"/>
        </w:rPr>
        <w:t xml:space="preserve">&amp; </w:t>
      </w:r>
      <w:r w:rsidRPr="00D72354">
        <w:rPr>
          <w:rFonts w:ascii="Times New Roman" w:hAnsi="Times New Roman"/>
          <w:b/>
          <w:bCs/>
          <w:sz w:val="20"/>
          <w:lang w:val="en-US"/>
        </w:rPr>
        <w:t>Nusser</w:t>
      </w:r>
      <w:r w:rsidRPr="00D72354">
        <w:rPr>
          <w:rFonts w:ascii="Times New Roman" w:hAnsi="Times New Roman"/>
          <w:b/>
          <w:bCs/>
          <w:sz w:val="20"/>
        </w:rPr>
        <w:t>, Z</w:t>
      </w:r>
      <w:r w:rsidRPr="00D72354">
        <w:rPr>
          <w:rFonts w:ascii="Times New Roman" w:hAnsi="Times New Roman"/>
          <w:bCs/>
          <w:sz w:val="20"/>
        </w:rPr>
        <w:t xml:space="preserve">. (2002) </w:t>
      </w:r>
      <w:r w:rsidRPr="00D72354">
        <w:rPr>
          <w:rFonts w:ascii="Times New Roman" w:hAnsi="Times New Roman"/>
          <w:bCs/>
          <w:sz w:val="20"/>
          <w:lang w:val="en-US"/>
        </w:rPr>
        <w:t>Polarized and compartment-dependent distribution of the hyperpolarization-activated channel HCN1 in pyramidal cell dendrites</w:t>
      </w:r>
      <w:r w:rsidRPr="00D72354">
        <w:rPr>
          <w:rFonts w:ascii="Times New Roman" w:hAnsi="Times New Roman"/>
          <w:bCs/>
          <w:sz w:val="20"/>
        </w:rPr>
        <w:t xml:space="preserve">. </w:t>
      </w:r>
      <w:r w:rsidRPr="00D72354">
        <w:rPr>
          <w:rFonts w:ascii="Times New Roman" w:hAnsi="Times New Roman"/>
          <w:b/>
          <w:bCs/>
          <w:iCs/>
          <w:sz w:val="20"/>
        </w:rPr>
        <w:t xml:space="preserve">Nature </w:t>
      </w:r>
      <w:proofErr w:type="spellStart"/>
      <w:r w:rsidRPr="00D72354">
        <w:rPr>
          <w:rFonts w:ascii="Times New Roman" w:hAnsi="Times New Roman"/>
          <w:b/>
          <w:bCs/>
          <w:iCs/>
          <w:sz w:val="20"/>
        </w:rPr>
        <w:t>Neurosci</w:t>
      </w:r>
      <w:proofErr w:type="spellEnd"/>
      <w:r w:rsidRPr="00D72354">
        <w:rPr>
          <w:rFonts w:ascii="Times New Roman" w:hAnsi="Times New Roman"/>
          <w:bCs/>
          <w:sz w:val="20"/>
        </w:rPr>
        <w:t xml:space="preserve">, </w:t>
      </w:r>
      <w:r w:rsidRPr="00D72354">
        <w:rPr>
          <w:rFonts w:ascii="Times New Roman" w:hAnsi="Times New Roman"/>
          <w:bCs/>
          <w:i/>
          <w:iCs/>
          <w:sz w:val="20"/>
        </w:rPr>
        <w:t>5</w:t>
      </w:r>
      <w:r w:rsidRPr="00D72354">
        <w:rPr>
          <w:rFonts w:ascii="Times New Roman" w:hAnsi="Times New Roman"/>
          <w:bCs/>
          <w:sz w:val="20"/>
        </w:rPr>
        <w:t>, 1185-1193.</w:t>
      </w:r>
    </w:p>
    <w:p w14:paraId="050A7C10" w14:textId="77777777" w:rsidR="00050183" w:rsidRPr="00D72354" w:rsidRDefault="00050183" w:rsidP="006D225E">
      <w:pPr>
        <w:numPr>
          <w:ilvl w:val="0"/>
          <w:numId w:val="16"/>
        </w:numPr>
        <w:tabs>
          <w:tab w:val="right" w:pos="420"/>
          <w:tab w:val="left" w:pos="580"/>
        </w:tabs>
        <w:spacing w:after="120"/>
        <w:rPr>
          <w:rFonts w:ascii="Times New Roman" w:hAnsi="Times New Roman"/>
          <w:sz w:val="20"/>
        </w:rPr>
      </w:pPr>
      <w:r w:rsidRPr="00D72354">
        <w:rPr>
          <w:rFonts w:ascii="Times New Roman" w:hAnsi="Times New Roman"/>
          <w:b/>
          <w:sz w:val="20"/>
        </w:rPr>
        <w:t>Nusser, Z</w:t>
      </w:r>
      <w:r w:rsidRPr="00D72354">
        <w:rPr>
          <w:rFonts w:ascii="Times New Roman" w:hAnsi="Times New Roman"/>
          <w:sz w:val="20"/>
        </w:rPr>
        <w:t xml:space="preserve">., Lujan, R., Laube, G., Roberts, J. D. B., Molnar, E. </w:t>
      </w:r>
      <w:r w:rsidR="00727B8F" w:rsidRPr="00D72354">
        <w:rPr>
          <w:rFonts w:ascii="Times New Roman" w:hAnsi="Times New Roman"/>
          <w:sz w:val="20"/>
        </w:rPr>
        <w:t xml:space="preserve">&amp; </w:t>
      </w:r>
      <w:r w:rsidRPr="00D72354">
        <w:rPr>
          <w:rFonts w:ascii="Times New Roman" w:hAnsi="Times New Roman"/>
          <w:sz w:val="20"/>
        </w:rPr>
        <w:t xml:space="preserve">Somogyi, P. (1998) Cell type and pathway dependence of synaptic AMPA receptor number and variability in the hippocampus. </w:t>
      </w:r>
      <w:r w:rsidRPr="00D72354">
        <w:rPr>
          <w:rFonts w:ascii="Times New Roman" w:hAnsi="Times New Roman"/>
          <w:b/>
          <w:iCs/>
          <w:sz w:val="20"/>
        </w:rPr>
        <w:t>Neuron</w:t>
      </w:r>
      <w:r w:rsidRPr="00D72354">
        <w:rPr>
          <w:rFonts w:ascii="Times New Roman" w:hAnsi="Times New Roman"/>
          <w:sz w:val="20"/>
        </w:rPr>
        <w:t xml:space="preserve">, </w:t>
      </w:r>
      <w:r w:rsidRPr="00D72354">
        <w:rPr>
          <w:rFonts w:ascii="Times New Roman" w:hAnsi="Times New Roman"/>
          <w:i/>
          <w:sz w:val="20"/>
        </w:rPr>
        <w:t>21</w:t>
      </w:r>
      <w:r w:rsidRPr="00D72354">
        <w:rPr>
          <w:rFonts w:ascii="Times New Roman" w:hAnsi="Times New Roman"/>
          <w:sz w:val="20"/>
        </w:rPr>
        <w:t>, 545-559.</w:t>
      </w:r>
    </w:p>
    <w:p w14:paraId="7E462FB3" w14:textId="77777777" w:rsidR="00050183" w:rsidRPr="00D72354" w:rsidRDefault="00050183" w:rsidP="006D225E">
      <w:pPr>
        <w:numPr>
          <w:ilvl w:val="0"/>
          <w:numId w:val="16"/>
        </w:numPr>
        <w:spacing w:after="120"/>
        <w:rPr>
          <w:rFonts w:ascii="Times New Roman" w:hAnsi="Times New Roman"/>
          <w:sz w:val="20"/>
        </w:rPr>
      </w:pPr>
      <w:r w:rsidRPr="00D72354">
        <w:rPr>
          <w:rFonts w:ascii="Times New Roman" w:hAnsi="Times New Roman"/>
          <w:b/>
          <w:sz w:val="20"/>
        </w:rPr>
        <w:t>Nusser, Z</w:t>
      </w:r>
      <w:r w:rsidRPr="00D72354">
        <w:rPr>
          <w:rFonts w:ascii="Times New Roman" w:hAnsi="Times New Roman"/>
          <w:sz w:val="20"/>
        </w:rPr>
        <w:t xml:space="preserve">., Hajos, N., Somogyi, P. </w:t>
      </w:r>
      <w:r w:rsidR="00727B8F" w:rsidRPr="00D72354">
        <w:rPr>
          <w:rFonts w:ascii="Times New Roman" w:hAnsi="Times New Roman"/>
          <w:sz w:val="20"/>
        </w:rPr>
        <w:t xml:space="preserve">&amp; </w:t>
      </w:r>
      <w:r w:rsidRPr="00D72354">
        <w:rPr>
          <w:rFonts w:ascii="Times New Roman" w:hAnsi="Times New Roman"/>
          <w:sz w:val="20"/>
        </w:rPr>
        <w:t>Mody, I. (1998) Increased number of synaptic GABA</w:t>
      </w:r>
      <w:r w:rsidRPr="00D72354">
        <w:rPr>
          <w:rFonts w:ascii="Times New Roman" w:hAnsi="Times New Roman"/>
          <w:sz w:val="20"/>
          <w:vertAlign w:val="subscript"/>
        </w:rPr>
        <w:t>A</w:t>
      </w:r>
      <w:r w:rsidRPr="00D72354">
        <w:rPr>
          <w:rFonts w:ascii="Times New Roman" w:hAnsi="Times New Roman"/>
          <w:sz w:val="20"/>
        </w:rPr>
        <w:t xml:space="preserve"> receptors underlies potentiation at hippocampal inhibitory synapses. </w:t>
      </w:r>
      <w:r w:rsidRPr="00D72354">
        <w:rPr>
          <w:rFonts w:ascii="Times New Roman" w:hAnsi="Times New Roman"/>
          <w:b/>
          <w:iCs/>
          <w:sz w:val="20"/>
        </w:rPr>
        <w:t>Nature</w:t>
      </w:r>
      <w:r w:rsidRPr="00D72354">
        <w:rPr>
          <w:rFonts w:ascii="Times New Roman" w:hAnsi="Times New Roman"/>
          <w:sz w:val="20"/>
        </w:rPr>
        <w:t xml:space="preserve">, </w:t>
      </w:r>
      <w:r w:rsidRPr="00D72354">
        <w:rPr>
          <w:rFonts w:ascii="Times New Roman" w:hAnsi="Times New Roman"/>
          <w:i/>
          <w:sz w:val="20"/>
        </w:rPr>
        <w:t>395</w:t>
      </w:r>
      <w:r w:rsidRPr="00D72354">
        <w:rPr>
          <w:rFonts w:ascii="Times New Roman" w:hAnsi="Times New Roman"/>
          <w:sz w:val="20"/>
        </w:rPr>
        <w:t>, 172-177.</w:t>
      </w:r>
    </w:p>
    <w:p w14:paraId="65A0E794" w14:textId="77777777" w:rsidR="00050183" w:rsidRPr="00D72354" w:rsidRDefault="00050183" w:rsidP="006D225E">
      <w:pPr>
        <w:numPr>
          <w:ilvl w:val="0"/>
          <w:numId w:val="16"/>
        </w:numPr>
        <w:tabs>
          <w:tab w:val="right" w:pos="420"/>
          <w:tab w:val="left" w:pos="580"/>
        </w:tabs>
        <w:spacing w:after="120"/>
        <w:rPr>
          <w:rFonts w:ascii="Times New Roman" w:hAnsi="Times New Roman"/>
          <w:sz w:val="20"/>
        </w:rPr>
      </w:pPr>
      <w:r w:rsidRPr="00D72354">
        <w:rPr>
          <w:rFonts w:ascii="Times New Roman" w:hAnsi="Times New Roman"/>
          <w:b/>
          <w:sz w:val="20"/>
        </w:rPr>
        <w:t>Nusser, Z</w:t>
      </w:r>
      <w:r w:rsidRPr="00D72354">
        <w:rPr>
          <w:rFonts w:ascii="Times New Roman" w:hAnsi="Times New Roman"/>
          <w:sz w:val="20"/>
        </w:rPr>
        <w:t xml:space="preserve">., Sieghart, W. </w:t>
      </w:r>
      <w:r w:rsidR="00F9220B" w:rsidRPr="00D72354">
        <w:rPr>
          <w:rFonts w:ascii="Times New Roman" w:hAnsi="Times New Roman"/>
          <w:sz w:val="20"/>
        </w:rPr>
        <w:t xml:space="preserve">&amp; </w:t>
      </w:r>
      <w:r w:rsidRPr="00D72354">
        <w:rPr>
          <w:rFonts w:ascii="Times New Roman" w:hAnsi="Times New Roman"/>
          <w:sz w:val="20"/>
        </w:rPr>
        <w:t>Somogyi, P. (1998) Segregation of different GABA</w:t>
      </w:r>
      <w:r w:rsidRPr="00D72354">
        <w:rPr>
          <w:rFonts w:ascii="Times New Roman" w:hAnsi="Times New Roman"/>
          <w:sz w:val="20"/>
          <w:vertAlign w:val="subscript"/>
        </w:rPr>
        <w:t>A</w:t>
      </w:r>
      <w:r w:rsidRPr="00D72354">
        <w:rPr>
          <w:rFonts w:ascii="Times New Roman" w:hAnsi="Times New Roman"/>
          <w:sz w:val="20"/>
        </w:rPr>
        <w:t xml:space="preserve"> receptors to synaptic and </w:t>
      </w:r>
      <w:proofErr w:type="spellStart"/>
      <w:r w:rsidRPr="00D72354">
        <w:rPr>
          <w:rFonts w:ascii="Times New Roman" w:hAnsi="Times New Roman"/>
          <w:sz w:val="20"/>
        </w:rPr>
        <w:t>extrasynaptic</w:t>
      </w:r>
      <w:proofErr w:type="spellEnd"/>
      <w:r w:rsidRPr="00D72354">
        <w:rPr>
          <w:rFonts w:ascii="Times New Roman" w:hAnsi="Times New Roman"/>
          <w:sz w:val="20"/>
        </w:rPr>
        <w:t xml:space="preserve"> membranes of cerebellar granule cells. </w:t>
      </w:r>
      <w:r w:rsidRPr="00D72354">
        <w:rPr>
          <w:rFonts w:ascii="Times New Roman" w:hAnsi="Times New Roman"/>
          <w:b/>
          <w:iCs/>
          <w:sz w:val="20"/>
        </w:rPr>
        <w:t xml:space="preserve">J </w:t>
      </w:r>
      <w:proofErr w:type="spellStart"/>
      <w:r w:rsidRPr="00D72354">
        <w:rPr>
          <w:rFonts w:ascii="Times New Roman" w:hAnsi="Times New Roman"/>
          <w:b/>
          <w:iCs/>
          <w:sz w:val="20"/>
        </w:rPr>
        <w:t>Neurosci</w:t>
      </w:r>
      <w:proofErr w:type="spellEnd"/>
      <w:r w:rsidRPr="00D72354">
        <w:rPr>
          <w:rFonts w:ascii="Times New Roman" w:hAnsi="Times New Roman"/>
          <w:sz w:val="20"/>
        </w:rPr>
        <w:t xml:space="preserve">, </w:t>
      </w:r>
      <w:r w:rsidRPr="00D72354">
        <w:rPr>
          <w:rFonts w:ascii="Times New Roman" w:hAnsi="Times New Roman"/>
          <w:i/>
          <w:sz w:val="20"/>
        </w:rPr>
        <w:t>18</w:t>
      </w:r>
      <w:r w:rsidRPr="00D72354">
        <w:rPr>
          <w:rFonts w:ascii="Times New Roman" w:hAnsi="Times New Roman"/>
          <w:sz w:val="20"/>
        </w:rPr>
        <w:t>, 1693-1703.</w:t>
      </w:r>
    </w:p>
    <w:p w14:paraId="68E0F4DA" w14:textId="77777777" w:rsidR="00050183" w:rsidRPr="00D72354" w:rsidRDefault="00050183" w:rsidP="006D225E">
      <w:pPr>
        <w:numPr>
          <w:ilvl w:val="0"/>
          <w:numId w:val="16"/>
        </w:numPr>
        <w:tabs>
          <w:tab w:val="right" w:pos="420"/>
          <w:tab w:val="left" w:pos="580"/>
        </w:tabs>
        <w:spacing w:after="120"/>
        <w:rPr>
          <w:rFonts w:ascii="Times New Roman" w:hAnsi="Times New Roman"/>
          <w:sz w:val="20"/>
        </w:rPr>
      </w:pPr>
      <w:r w:rsidRPr="00D72354">
        <w:rPr>
          <w:rFonts w:ascii="Times New Roman" w:hAnsi="Times New Roman"/>
          <w:b/>
          <w:sz w:val="20"/>
        </w:rPr>
        <w:t>Nusser, Z</w:t>
      </w:r>
      <w:r w:rsidRPr="00D72354">
        <w:rPr>
          <w:rFonts w:ascii="Times New Roman" w:hAnsi="Times New Roman"/>
          <w:sz w:val="20"/>
        </w:rPr>
        <w:t xml:space="preserve">., Cull-Candy, S. G. </w:t>
      </w:r>
      <w:r w:rsidR="00727B8F" w:rsidRPr="00D72354">
        <w:rPr>
          <w:rFonts w:ascii="Times New Roman" w:hAnsi="Times New Roman"/>
          <w:sz w:val="20"/>
        </w:rPr>
        <w:t xml:space="preserve">&amp; </w:t>
      </w:r>
      <w:r w:rsidRPr="00D72354">
        <w:rPr>
          <w:rFonts w:ascii="Times New Roman" w:hAnsi="Times New Roman"/>
          <w:sz w:val="20"/>
        </w:rPr>
        <w:t>Farrant, M. (1997) Differences in synaptic GABA</w:t>
      </w:r>
      <w:r w:rsidRPr="00D72354">
        <w:rPr>
          <w:rFonts w:ascii="Times New Roman" w:hAnsi="Times New Roman"/>
          <w:sz w:val="20"/>
          <w:vertAlign w:val="subscript"/>
        </w:rPr>
        <w:t>A</w:t>
      </w:r>
      <w:r w:rsidRPr="00D72354">
        <w:rPr>
          <w:rFonts w:ascii="Times New Roman" w:hAnsi="Times New Roman"/>
          <w:sz w:val="20"/>
        </w:rPr>
        <w:t xml:space="preserve"> receptor number underlie variation in GABA mini amplitude. </w:t>
      </w:r>
      <w:r w:rsidRPr="00D72354">
        <w:rPr>
          <w:rFonts w:ascii="Times New Roman" w:hAnsi="Times New Roman"/>
          <w:b/>
          <w:iCs/>
          <w:sz w:val="20"/>
        </w:rPr>
        <w:t>Neuron</w:t>
      </w:r>
      <w:r w:rsidRPr="00D72354">
        <w:rPr>
          <w:rFonts w:ascii="Times New Roman" w:hAnsi="Times New Roman"/>
          <w:sz w:val="20"/>
        </w:rPr>
        <w:t xml:space="preserve">, </w:t>
      </w:r>
      <w:r w:rsidRPr="00D72354">
        <w:rPr>
          <w:rFonts w:ascii="Times New Roman" w:hAnsi="Times New Roman"/>
          <w:i/>
          <w:sz w:val="20"/>
        </w:rPr>
        <w:t>19</w:t>
      </w:r>
      <w:r w:rsidRPr="00D72354">
        <w:rPr>
          <w:rFonts w:ascii="Times New Roman" w:hAnsi="Times New Roman"/>
          <w:sz w:val="20"/>
        </w:rPr>
        <w:t>, 697-709.</w:t>
      </w:r>
    </w:p>
    <w:sectPr w:rsidR="00050183" w:rsidRPr="00D72354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8B96A" w14:textId="77777777" w:rsidR="00181086" w:rsidRDefault="00181086">
      <w:r>
        <w:separator/>
      </w:r>
    </w:p>
  </w:endnote>
  <w:endnote w:type="continuationSeparator" w:id="0">
    <w:p w14:paraId="36C83059" w14:textId="77777777" w:rsidR="00181086" w:rsidRDefault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03F42" w14:textId="77777777" w:rsidR="00181086" w:rsidRDefault="00181086">
      <w:r>
        <w:separator/>
      </w:r>
    </w:p>
  </w:footnote>
  <w:footnote w:type="continuationSeparator" w:id="0">
    <w:p w14:paraId="40BBB585" w14:textId="77777777" w:rsidR="00181086" w:rsidRDefault="0018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5547695">
    <w:abstractNumId w:val="7"/>
  </w:num>
  <w:num w:numId="2" w16cid:durableId="1086268999">
    <w:abstractNumId w:val="12"/>
  </w:num>
  <w:num w:numId="3" w16cid:durableId="369767763">
    <w:abstractNumId w:val="8"/>
  </w:num>
  <w:num w:numId="4" w16cid:durableId="1675570225">
    <w:abstractNumId w:val="6"/>
  </w:num>
  <w:num w:numId="5" w16cid:durableId="1070349901">
    <w:abstractNumId w:val="10"/>
  </w:num>
  <w:num w:numId="6" w16cid:durableId="1784225238">
    <w:abstractNumId w:val="5"/>
  </w:num>
  <w:num w:numId="7" w16cid:durableId="82533028">
    <w:abstractNumId w:val="2"/>
  </w:num>
  <w:num w:numId="8" w16cid:durableId="748893219">
    <w:abstractNumId w:val="14"/>
  </w:num>
  <w:num w:numId="9" w16cid:durableId="930700500">
    <w:abstractNumId w:val="16"/>
  </w:num>
  <w:num w:numId="10" w16cid:durableId="324356827">
    <w:abstractNumId w:val="11"/>
  </w:num>
  <w:num w:numId="11" w16cid:durableId="1874683776">
    <w:abstractNumId w:val="17"/>
  </w:num>
  <w:num w:numId="12" w16cid:durableId="976691547">
    <w:abstractNumId w:val="18"/>
  </w:num>
  <w:num w:numId="13" w16cid:durableId="1872449770">
    <w:abstractNumId w:val="15"/>
  </w:num>
  <w:num w:numId="14" w16cid:durableId="875236077">
    <w:abstractNumId w:val="9"/>
  </w:num>
  <w:num w:numId="15" w16cid:durableId="213588786">
    <w:abstractNumId w:val="3"/>
  </w:num>
  <w:num w:numId="16" w16cid:durableId="313489351">
    <w:abstractNumId w:val="4"/>
  </w:num>
  <w:num w:numId="17" w16cid:durableId="1930849472">
    <w:abstractNumId w:val="0"/>
  </w:num>
  <w:num w:numId="18" w16cid:durableId="1354066873">
    <w:abstractNumId w:val="1"/>
  </w:num>
  <w:num w:numId="19" w16cid:durableId="1879078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2659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446B6"/>
    <w:rsid w:val="0045317C"/>
    <w:rsid w:val="00464385"/>
    <w:rsid w:val="00471CC6"/>
    <w:rsid w:val="00486C9D"/>
    <w:rsid w:val="00486DAE"/>
    <w:rsid w:val="004B35F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5483F"/>
    <w:rsid w:val="00860859"/>
    <w:rsid w:val="00864234"/>
    <w:rsid w:val="008667BF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usser\Documents\Work\3Applications\CV\pdf\Vervaeke%20Science%2012.pdf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file:///C:\Users\nusser\Documents\Work\3Applications\CV\pdf\Eyre%20J%20Neurosci%2012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NEURON\nusser\public_html\pdf\Lorincz%20Science%2010.pd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3E3EBC-D148-47DA-AFB1-ACA06049DD2C}"/>
</file>

<file path=customXml/itemProps2.xml><?xml version="1.0" encoding="utf-8"?>
<ds:datastoreItem xmlns:ds="http://schemas.openxmlformats.org/officeDocument/2006/customXml" ds:itemID="{5151637E-8F20-41F8-B646-E91556F8A090}"/>
</file>

<file path=customXml/itemProps3.xml><?xml version="1.0" encoding="utf-8"?>
<ds:datastoreItem xmlns:ds="http://schemas.openxmlformats.org/officeDocument/2006/customXml" ds:itemID="{646E9599-70D7-41DC-9AAE-6B988AD319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1110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8096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Mikics Éva</cp:lastModifiedBy>
  <cp:revision>2</cp:revision>
  <cp:lastPrinted>2003-11-10T08:40:00Z</cp:lastPrinted>
  <dcterms:created xsi:type="dcterms:W3CDTF">2025-01-31T10:57:00Z</dcterms:created>
  <dcterms:modified xsi:type="dcterms:W3CDTF">2025-01-31T10:57:00Z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