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70707" w14:textId="77777777" w:rsidR="00050183" w:rsidRDefault="00050183">
      <w:pPr>
        <w:pStyle w:val="Title"/>
        <w:rPr>
          <w:b/>
          <w:bCs/>
          <w:sz w:val="28"/>
        </w:rPr>
      </w:pPr>
      <w:r>
        <w:rPr>
          <w:b/>
          <w:bCs/>
          <w:sz w:val="28"/>
        </w:rPr>
        <w:t>CURRICULUM VITAE</w:t>
      </w:r>
    </w:p>
    <w:p w14:paraId="5E05951F" w14:textId="77777777" w:rsidR="009E252D" w:rsidRDefault="009E252D">
      <w:pPr>
        <w:pStyle w:val="Heading1"/>
      </w:pPr>
    </w:p>
    <w:p w14:paraId="1736B096" w14:textId="77777777" w:rsidR="00050183" w:rsidRDefault="00050183">
      <w:pPr>
        <w:pStyle w:val="Heading1"/>
      </w:pPr>
      <w:r>
        <w:t>PERSONAL DETAILS</w:t>
      </w:r>
    </w:p>
    <w:p w14:paraId="28213AAB" w14:textId="6A45FCBE"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005A6A30">
        <w:rPr>
          <w:rFonts w:ascii="Times New Roman" w:hAnsi="Times New Roman"/>
          <w:szCs w:val="24"/>
          <w:lang w:val="en-US"/>
        </w:rPr>
        <w:t>Máté Tóth</w:t>
      </w:r>
      <w:r w:rsidRPr="009E252D">
        <w:rPr>
          <w:rFonts w:ascii="Times New Roman" w:hAnsi="Times New Roman"/>
          <w:sz w:val="20"/>
        </w:rPr>
        <w:tab/>
      </w:r>
    </w:p>
    <w:p w14:paraId="7D97CCA2" w14:textId="346BC965" w:rsidR="00050183" w:rsidRPr="009E252D" w:rsidRDefault="00050183">
      <w:pPr>
        <w:rPr>
          <w:rFonts w:ascii="Times New Roman" w:hAnsi="Times New Roman"/>
          <w:sz w:val="20"/>
        </w:rPr>
      </w:pPr>
      <w:r w:rsidRPr="009E252D">
        <w:rPr>
          <w:rFonts w:ascii="Times New Roman" w:hAnsi="Times New Roman"/>
          <w:b/>
          <w:sz w:val="20"/>
        </w:rPr>
        <w:t>e-mail:</w:t>
      </w:r>
      <w:r w:rsidRPr="009E252D">
        <w:rPr>
          <w:rFonts w:ascii="Times New Roman" w:hAnsi="Times New Roman"/>
          <w:b/>
          <w:sz w:val="20"/>
        </w:rPr>
        <w:tab/>
      </w:r>
      <w:r w:rsidR="005A6A30">
        <w:rPr>
          <w:rFonts w:ascii="Times New Roman" w:hAnsi="Times New Roman"/>
          <w:szCs w:val="24"/>
          <w:lang w:val="en-US"/>
        </w:rPr>
        <w:t>toth</w:t>
      </w:r>
      <w:r w:rsidR="005A6A30" w:rsidRPr="00EF5284">
        <w:rPr>
          <w:rFonts w:ascii="Times New Roman" w:hAnsi="Times New Roman"/>
          <w:szCs w:val="24"/>
          <w:lang w:val="en-US"/>
        </w:rPr>
        <w:t>.</w:t>
      </w:r>
      <w:r w:rsidR="005A6A30">
        <w:rPr>
          <w:rFonts w:ascii="Times New Roman" w:hAnsi="Times New Roman"/>
          <w:szCs w:val="24"/>
          <w:lang w:val="en-US"/>
        </w:rPr>
        <w:t>mate</w:t>
      </w:r>
      <w:r w:rsidR="005A6A30" w:rsidRPr="00EF5284">
        <w:rPr>
          <w:rFonts w:ascii="Times New Roman" w:hAnsi="Times New Roman"/>
          <w:szCs w:val="24"/>
          <w:lang w:val="en-US"/>
        </w:rPr>
        <w:t>@koki.</w:t>
      </w:r>
      <w:r w:rsidR="005A6A30">
        <w:rPr>
          <w:rFonts w:ascii="Times New Roman" w:hAnsi="Times New Roman"/>
          <w:szCs w:val="24"/>
          <w:lang w:val="en-US"/>
        </w:rPr>
        <w:t>hun-ren.</w:t>
      </w:r>
      <w:r w:rsidR="005A6A30" w:rsidRPr="00EF5284">
        <w:rPr>
          <w:rFonts w:ascii="Times New Roman" w:hAnsi="Times New Roman"/>
          <w:szCs w:val="24"/>
          <w:lang w:val="en-US"/>
        </w:rPr>
        <w:t>hu</w:t>
      </w:r>
    </w:p>
    <w:p w14:paraId="43925A83" w14:textId="62E480BA" w:rsidR="00050183" w:rsidRPr="009E252D" w:rsidRDefault="00050183">
      <w:pPr>
        <w:rPr>
          <w:rFonts w:ascii="Times New Roman" w:hAnsi="Times New Roman"/>
          <w:sz w:val="20"/>
        </w:rPr>
      </w:pPr>
      <w:r w:rsidRPr="009E252D">
        <w:rPr>
          <w:rFonts w:ascii="Times New Roman" w:hAnsi="Times New Roman"/>
          <w:sz w:val="20"/>
        </w:rPr>
        <w:tab/>
      </w:r>
    </w:p>
    <w:p w14:paraId="60A73093" w14:textId="77777777" w:rsidR="00050183" w:rsidRDefault="00050183">
      <w:pPr>
        <w:rPr>
          <w:rFonts w:ascii="Times New Roman" w:hAnsi="Times New Roman"/>
          <w:sz w:val="22"/>
        </w:rPr>
      </w:pPr>
    </w:p>
    <w:p w14:paraId="08FF6134" w14:textId="77777777" w:rsidR="00050183" w:rsidRDefault="00050183">
      <w:pPr>
        <w:pStyle w:val="Heading1"/>
      </w:pPr>
      <w:r>
        <w:t>EDUCATION AND QUALIFICATIONS</w:t>
      </w:r>
    </w:p>
    <w:p w14:paraId="7284A216" w14:textId="64A1DFB6" w:rsidR="00050183" w:rsidRPr="009E252D" w:rsidRDefault="00050183" w:rsidP="004D5F2C">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7EE763C4" w14:textId="77777777" w:rsidR="005A6A30" w:rsidRPr="00EF5284" w:rsidRDefault="005A6A30" w:rsidP="005A6A30">
      <w:pPr>
        <w:keepNext/>
        <w:tabs>
          <w:tab w:val="left" w:pos="142"/>
          <w:tab w:val="center" w:pos="7938"/>
        </w:tabs>
        <w:ind w:left="1276" w:hanging="1276"/>
        <w:jc w:val="both"/>
        <w:rPr>
          <w:rFonts w:ascii="Times New Roman" w:hAnsi="Times New Roman"/>
          <w:szCs w:val="24"/>
          <w:lang w:val="en-US"/>
        </w:rPr>
      </w:pPr>
      <w:r>
        <w:rPr>
          <w:rFonts w:ascii="Times New Roman" w:hAnsi="Times New Roman"/>
          <w:b/>
          <w:szCs w:val="24"/>
          <w:lang w:val="en-US"/>
        </w:rPr>
        <w:t>2010</w:t>
      </w:r>
      <w:r w:rsidRPr="00EF5284">
        <w:rPr>
          <w:rFonts w:ascii="Times New Roman" w:hAnsi="Times New Roman"/>
          <w:szCs w:val="24"/>
          <w:lang w:val="en-US"/>
        </w:rPr>
        <w:tab/>
      </w:r>
      <w:r>
        <w:rPr>
          <w:rFonts w:ascii="Times New Roman" w:hAnsi="Times New Roman"/>
          <w:szCs w:val="24"/>
          <w:lang w:val="en-US"/>
        </w:rPr>
        <w:t>Ph.D.</w:t>
      </w:r>
      <w:r w:rsidRPr="00437434">
        <w:rPr>
          <w:rFonts w:ascii="Times New Roman" w:hAnsi="Times New Roman"/>
          <w:szCs w:val="24"/>
          <w:lang w:val="en-US"/>
        </w:rPr>
        <w:t xml:space="preserve"> </w:t>
      </w:r>
      <w:r w:rsidRPr="00EF5284">
        <w:rPr>
          <w:rFonts w:ascii="Times New Roman" w:hAnsi="Times New Roman"/>
          <w:szCs w:val="24"/>
          <w:lang w:val="en-US"/>
        </w:rPr>
        <w:t xml:space="preserve">in </w:t>
      </w:r>
      <w:r>
        <w:rPr>
          <w:rFonts w:ascii="Times New Roman" w:hAnsi="Times New Roman"/>
          <w:szCs w:val="24"/>
          <w:lang w:val="en-US"/>
        </w:rPr>
        <w:t xml:space="preserve">Neuroscience, </w:t>
      </w:r>
      <w:r w:rsidRPr="00EF5284">
        <w:rPr>
          <w:rFonts w:ascii="Times New Roman" w:hAnsi="Times New Roman"/>
          <w:szCs w:val="24"/>
          <w:lang w:val="en-US"/>
        </w:rPr>
        <w:t>János Szentágothai School of Neurosciences, Semmelweis University, Budapest, Hungary</w:t>
      </w:r>
    </w:p>
    <w:p w14:paraId="0DEB40AE" w14:textId="77777777" w:rsidR="005A6A30" w:rsidRDefault="005A6A30" w:rsidP="005A6A30">
      <w:pPr>
        <w:keepNext/>
        <w:tabs>
          <w:tab w:val="left" w:pos="142"/>
          <w:tab w:val="center" w:pos="7938"/>
        </w:tabs>
        <w:ind w:left="1276" w:hanging="1276"/>
        <w:jc w:val="both"/>
        <w:rPr>
          <w:rFonts w:ascii="Times New Roman" w:hAnsi="Times New Roman"/>
          <w:szCs w:val="24"/>
          <w:lang w:val="en-US"/>
        </w:rPr>
      </w:pPr>
      <w:r>
        <w:rPr>
          <w:rFonts w:ascii="Times New Roman" w:hAnsi="Times New Roman"/>
          <w:b/>
          <w:szCs w:val="24"/>
          <w:lang w:val="en-US"/>
        </w:rPr>
        <w:t>2005</w:t>
      </w:r>
      <w:r w:rsidRPr="00EF5284">
        <w:rPr>
          <w:rFonts w:ascii="Times New Roman" w:hAnsi="Times New Roman"/>
          <w:szCs w:val="24"/>
          <w:lang w:val="en-US"/>
        </w:rPr>
        <w:tab/>
      </w:r>
      <w:r>
        <w:rPr>
          <w:rFonts w:ascii="Times New Roman" w:hAnsi="Times New Roman"/>
          <w:szCs w:val="24"/>
          <w:lang w:val="en-US"/>
        </w:rPr>
        <w:t>M.Sc. in Neuroscience, Eötvös Lóránd University</w:t>
      </w:r>
      <w:r w:rsidRPr="00EF5284">
        <w:rPr>
          <w:rFonts w:ascii="Times New Roman" w:hAnsi="Times New Roman"/>
          <w:szCs w:val="24"/>
          <w:lang w:val="en-US"/>
        </w:rPr>
        <w:t>, Budapest, Hungary</w:t>
      </w:r>
    </w:p>
    <w:p w14:paraId="151D0B09" w14:textId="77777777" w:rsidR="005A6A30" w:rsidRPr="00437434" w:rsidRDefault="005A6A30" w:rsidP="005A6A30">
      <w:pPr>
        <w:keepNext/>
        <w:tabs>
          <w:tab w:val="left" w:pos="142"/>
          <w:tab w:val="center" w:pos="7938"/>
        </w:tabs>
        <w:ind w:left="1276" w:hanging="1276"/>
        <w:jc w:val="both"/>
      </w:pPr>
      <w:r>
        <w:rPr>
          <w:rFonts w:ascii="Times New Roman" w:hAnsi="Times New Roman"/>
          <w:b/>
          <w:szCs w:val="24"/>
          <w:lang w:val="en-US"/>
        </w:rPr>
        <w:t>2003</w:t>
      </w:r>
      <w:r>
        <w:rPr>
          <w:rFonts w:ascii="Times New Roman" w:hAnsi="Times New Roman"/>
          <w:b/>
          <w:szCs w:val="24"/>
          <w:lang w:val="en-US"/>
        </w:rPr>
        <w:tab/>
      </w:r>
      <w:r w:rsidRPr="00437434">
        <w:rPr>
          <w:rFonts w:ascii="Times New Roman" w:hAnsi="Times New Roman"/>
          <w:szCs w:val="24"/>
          <w:lang w:val="en-US"/>
        </w:rPr>
        <w:t>B.Sc. in Biology</w:t>
      </w:r>
      <w:r>
        <w:rPr>
          <w:rFonts w:ascii="Times New Roman" w:hAnsi="Times New Roman"/>
          <w:szCs w:val="24"/>
          <w:lang w:val="en-US"/>
        </w:rPr>
        <w:t>,</w:t>
      </w:r>
      <w:r w:rsidRPr="00437434">
        <w:rPr>
          <w:rFonts w:ascii="Times New Roman" w:hAnsi="Times New Roman"/>
          <w:szCs w:val="24"/>
          <w:lang w:val="en-US"/>
        </w:rPr>
        <w:t xml:space="preserve"> </w:t>
      </w:r>
      <w:r>
        <w:rPr>
          <w:rFonts w:ascii="Times New Roman" w:hAnsi="Times New Roman"/>
          <w:szCs w:val="24"/>
          <w:lang w:val="en-US"/>
        </w:rPr>
        <w:t>Eötvös Lóránd University</w:t>
      </w:r>
      <w:r w:rsidRPr="00EF5284">
        <w:rPr>
          <w:rFonts w:ascii="Times New Roman" w:hAnsi="Times New Roman"/>
          <w:szCs w:val="24"/>
          <w:lang w:val="en-US"/>
        </w:rPr>
        <w:t>, Budapest, Hungary</w:t>
      </w:r>
    </w:p>
    <w:p w14:paraId="0FA336E0" w14:textId="23B4A81B" w:rsidR="00050183" w:rsidRPr="009E252D" w:rsidRDefault="00050183">
      <w:pPr>
        <w:rPr>
          <w:rFonts w:ascii="Times New Roman" w:hAnsi="Times New Roman"/>
          <w:sz w:val="20"/>
        </w:rPr>
      </w:pPr>
    </w:p>
    <w:p w14:paraId="037CF3DD" w14:textId="77777777" w:rsidR="00050183" w:rsidRDefault="00050183">
      <w:pPr>
        <w:rPr>
          <w:rFonts w:ascii="Times New Roman" w:hAnsi="Times New Roman"/>
          <w:sz w:val="22"/>
        </w:rPr>
      </w:pPr>
    </w:p>
    <w:p w14:paraId="6BA41982" w14:textId="77777777" w:rsidR="00050183" w:rsidRDefault="00050183">
      <w:pPr>
        <w:pStyle w:val="Heading1"/>
      </w:pPr>
      <w:r>
        <w:t>PROFESSIONAL EXPERIENCE</w:t>
      </w:r>
    </w:p>
    <w:p w14:paraId="1EE216E6" w14:textId="77777777" w:rsidR="005A6A30" w:rsidRDefault="005A6A30" w:rsidP="005A6A30">
      <w:pPr>
        <w:tabs>
          <w:tab w:val="left" w:pos="1560"/>
          <w:tab w:val="center" w:pos="7938"/>
        </w:tabs>
        <w:ind w:left="1560" w:hanging="1560"/>
        <w:rPr>
          <w:rFonts w:ascii="Times New Roman" w:hAnsi="Times New Roman"/>
          <w:b/>
          <w:szCs w:val="24"/>
          <w:lang w:val="en-US"/>
        </w:rPr>
      </w:pPr>
    </w:p>
    <w:p w14:paraId="36274FD8" w14:textId="6CC3640C" w:rsidR="005A6A30" w:rsidRDefault="005A6A30" w:rsidP="005A6A30">
      <w:pPr>
        <w:tabs>
          <w:tab w:val="left" w:pos="1560"/>
          <w:tab w:val="center" w:pos="7938"/>
        </w:tabs>
        <w:ind w:left="1560" w:hanging="1560"/>
        <w:rPr>
          <w:rFonts w:ascii="Times New Roman" w:hAnsi="Times New Roman"/>
          <w:szCs w:val="24"/>
          <w:lang w:val="en-US"/>
        </w:rPr>
      </w:pPr>
      <w:r w:rsidRPr="00EF5284">
        <w:rPr>
          <w:rFonts w:ascii="Times New Roman" w:hAnsi="Times New Roman"/>
          <w:b/>
          <w:szCs w:val="24"/>
          <w:lang w:val="en-US"/>
        </w:rPr>
        <w:t>20</w:t>
      </w:r>
      <w:r>
        <w:rPr>
          <w:rFonts w:ascii="Times New Roman" w:hAnsi="Times New Roman"/>
          <w:b/>
          <w:szCs w:val="24"/>
          <w:lang w:val="en-US"/>
        </w:rPr>
        <w:t>14</w:t>
      </w:r>
      <w:r w:rsidRPr="00EF5284">
        <w:rPr>
          <w:rFonts w:ascii="Times New Roman" w:hAnsi="Times New Roman"/>
          <w:b/>
          <w:szCs w:val="24"/>
          <w:lang w:val="en-US"/>
        </w:rPr>
        <w:t>-present</w:t>
      </w:r>
      <w:r w:rsidRPr="00EF5284">
        <w:rPr>
          <w:rFonts w:ascii="Times New Roman" w:hAnsi="Times New Roman"/>
          <w:szCs w:val="24"/>
          <w:lang w:val="en-US"/>
        </w:rPr>
        <w:t xml:space="preserve"> </w:t>
      </w:r>
      <w:r w:rsidRPr="00EF5284">
        <w:rPr>
          <w:rFonts w:ascii="Times New Roman" w:hAnsi="Times New Roman"/>
          <w:szCs w:val="24"/>
          <w:lang w:val="en-US"/>
        </w:rPr>
        <w:tab/>
      </w:r>
      <w:r>
        <w:rPr>
          <w:rFonts w:ascii="Times New Roman" w:hAnsi="Times New Roman"/>
          <w:szCs w:val="24"/>
          <w:lang w:val="en-US"/>
        </w:rPr>
        <w:t xml:space="preserve">Senior Research Fellow, </w:t>
      </w:r>
      <w:r w:rsidRPr="00EF5284">
        <w:rPr>
          <w:rFonts w:ascii="Times New Roman" w:hAnsi="Times New Roman"/>
          <w:szCs w:val="24"/>
          <w:lang w:val="en-US"/>
        </w:rPr>
        <w:t>Institute of Experimental Medicine, Budapest, Hungary</w:t>
      </w:r>
    </w:p>
    <w:p w14:paraId="1D2EED1C" w14:textId="77777777" w:rsidR="005A6A30" w:rsidRDefault="005A6A30" w:rsidP="005A6A30">
      <w:pPr>
        <w:tabs>
          <w:tab w:val="left" w:pos="1560"/>
          <w:tab w:val="center" w:pos="7938"/>
        </w:tabs>
        <w:ind w:left="1560" w:hanging="1560"/>
        <w:rPr>
          <w:rFonts w:ascii="Times New Roman" w:hAnsi="Times New Roman"/>
          <w:szCs w:val="24"/>
          <w:lang w:val="en-US"/>
        </w:rPr>
      </w:pPr>
      <w:r w:rsidRPr="00EF5284">
        <w:rPr>
          <w:rFonts w:ascii="Times New Roman" w:hAnsi="Times New Roman"/>
          <w:b/>
          <w:szCs w:val="24"/>
          <w:lang w:val="en-US"/>
        </w:rPr>
        <w:t>20</w:t>
      </w:r>
      <w:r>
        <w:rPr>
          <w:rFonts w:ascii="Times New Roman" w:hAnsi="Times New Roman"/>
          <w:b/>
          <w:szCs w:val="24"/>
          <w:lang w:val="en-US"/>
        </w:rPr>
        <w:t>16</w:t>
      </w:r>
      <w:r w:rsidRPr="00EF5284">
        <w:rPr>
          <w:rFonts w:ascii="Times New Roman" w:hAnsi="Times New Roman"/>
          <w:b/>
          <w:szCs w:val="24"/>
          <w:lang w:val="en-US"/>
        </w:rPr>
        <w:t>-201</w:t>
      </w:r>
      <w:r>
        <w:rPr>
          <w:rFonts w:ascii="Times New Roman" w:hAnsi="Times New Roman"/>
          <w:b/>
          <w:szCs w:val="24"/>
          <w:lang w:val="en-US"/>
        </w:rPr>
        <w:t>8</w:t>
      </w:r>
      <w:r w:rsidRPr="00EF5284">
        <w:rPr>
          <w:rFonts w:ascii="Times New Roman" w:hAnsi="Times New Roman"/>
          <w:b/>
          <w:szCs w:val="24"/>
          <w:lang w:val="en-US"/>
        </w:rPr>
        <w:t xml:space="preserve"> </w:t>
      </w:r>
      <w:r w:rsidRPr="00EF5284">
        <w:rPr>
          <w:rFonts w:ascii="Times New Roman" w:hAnsi="Times New Roman"/>
          <w:b/>
          <w:szCs w:val="24"/>
          <w:lang w:val="en-US"/>
        </w:rPr>
        <w:tab/>
      </w:r>
      <w:r>
        <w:rPr>
          <w:rFonts w:ascii="Times New Roman" w:hAnsi="Times New Roman"/>
          <w:szCs w:val="24"/>
          <w:lang w:val="en-US"/>
        </w:rPr>
        <w:t>Adjunct Professor</w:t>
      </w:r>
      <w:r w:rsidRPr="00EF5284">
        <w:rPr>
          <w:rFonts w:ascii="Times New Roman" w:hAnsi="Times New Roman"/>
          <w:szCs w:val="24"/>
          <w:lang w:val="en-US"/>
        </w:rPr>
        <w:t>,</w:t>
      </w:r>
      <w:r w:rsidRPr="00437434">
        <w:rPr>
          <w:rFonts w:ascii="Times New Roman" w:hAnsi="Times New Roman"/>
          <w:szCs w:val="24"/>
          <w:lang w:val="en-US"/>
        </w:rPr>
        <w:t xml:space="preserve"> </w:t>
      </w:r>
      <w:r>
        <w:rPr>
          <w:rFonts w:ascii="Times New Roman" w:hAnsi="Times New Roman"/>
          <w:szCs w:val="24"/>
          <w:lang w:val="en-US"/>
        </w:rPr>
        <w:t xml:space="preserve">McDaniel College, </w:t>
      </w:r>
      <w:r w:rsidRPr="00EF5284">
        <w:rPr>
          <w:rFonts w:ascii="Times New Roman" w:hAnsi="Times New Roman"/>
          <w:szCs w:val="24"/>
          <w:lang w:val="en-US"/>
        </w:rPr>
        <w:t>Budapest, Hungary</w:t>
      </w:r>
    </w:p>
    <w:p w14:paraId="2C4B0445" w14:textId="77777777" w:rsidR="005A6A30" w:rsidRDefault="005A6A30" w:rsidP="005A6A30">
      <w:pPr>
        <w:tabs>
          <w:tab w:val="left" w:pos="1560"/>
          <w:tab w:val="center" w:pos="7938"/>
        </w:tabs>
        <w:ind w:left="1560" w:hanging="1560"/>
        <w:rPr>
          <w:rFonts w:ascii="Times New Roman" w:hAnsi="Times New Roman"/>
          <w:szCs w:val="24"/>
          <w:lang w:val="en-US"/>
        </w:rPr>
      </w:pPr>
      <w:r w:rsidRPr="00EF5284">
        <w:rPr>
          <w:rFonts w:ascii="Times New Roman" w:hAnsi="Times New Roman"/>
          <w:b/>
          <w:szCs w:val="24"/>
          <w:lang w:val="en-US"/>
        </w:rPr>
        <w:t>20</w:t>
      </w:r>
      <w:r>
        <w:rPr>
          <w:rFonts w:ascii="Times New Roman" w:hAnsi="Times New Roman"/>
          <w:b/>
          <w:szCs w:val="24"/>
          <w:lang w:val="en-US"/>
        </w:rPr>
        <w:t>13</w:t>
      </w:r>
      <w:r w:rsidRPr="00EF5284">
        <w:rPr>
          <w:rFonts w:ascii="Times New Roman" w:hAnsi="Times New Roman"/>
          <w:b/>
          <w:szCs w:val="24"/>
          <w:lang w:val="en-US"/>
        </w:rPr>
        <w:t>-201</w:t>
      </w:r>
      <w:r>
        <w:rPr>
          <w:rFonts w:ascii="Times New Roman" w:hAnsi="Times New Roman"/>
          <w:b/>
          <w:szCs w:val="24"/>
          <w:lang w:val="en-US"/>
        </w:rPr>
        <w:t>4</w:t>
      </w:r>
      <w:r w:rsidRPr="00EF5284">
        <w:rPr>
          <w:rFonts w:ascii="Times New Roman" w:hAnsi="Times New Roman"/>
          <w:b/>
          <w:szCs w:val="24"/>
          <w:lang w:val="en-US"/>
        </w:rPr>
        <w:t xml:space="preserve"> </w:t>
      </w:r>
      <w:r w:rsidRPr="00EF5284">
        <w:rPr>
          <w:rFonts w:ascii="Times New Roman" w:hAnsi="Times New Roman"/>
          <w:b/>
          <w:szCs w:val="24"/>
          <w:lang w:val="en-US"/>
        </w:rPr>
        <w:tab/>
      </w:r>
      <w:r>
        <w:rPr>
          <w:rFonts w:ascii="Times New Roman" w:hAnsi="Times New Roman"/>
          <w:szCs w:val="24"/>
          <w:lang w:val="en-US"/>
        </w:rPr>
        <w:t>Adjunct Professor</w:t>
      </w:r>
      <w:r w:rsidRPr="00EF5284">
        <w:rPr>
          <w:rFonts w:ascii="Times New Roman" w:hAnsi="Times New Roman"/>
          <w:szCs w:val="24"/>
          <w:lang w:val="en-US"/>
        </w:rPr>
        <w:t>,</w:t>
      </w:r>
      <w:r w:rsidRPr="00437434">
        <w:rPr>
          <w:rFonts w:ascii="Times New Roman" w:hAnsi="Times New Roman"/>
          <w:szCs w:val="24"/>
          <w:lang w:val="en-US"/>
        </w:rPr>
        <w:t xml:space="preserve"> University of San Diego, </w:t>
      </w:r>
      <w:r w:rsidRPr="00EF5284">
        <w:rPr>
          <w:rFonts w:ascii="Times New Roman" w:hAnsi="Times New Roman"/>
          <w:szCs w:val="24"/>
          <w:lang w:val="en-US"/>
        </w:rPr>
        <w:t>USA</w:t>
      </w:r>
    </w:p>
    <w:p w14:paraId="54EF8E47" w14:textId="77777777" w:rsidR="005A6A30" w:rsidRDefault="005A6A30" w:rsidP="005A6A30">
      <w:pPr>
        <w:tabs>
          <w:tab w:val="left" w:pos="1560"/>
          <w:tab w:val="center" w:pos="7938"/>
        </w:tabs>
        <w:ind w:left="1560" w:hanging="1560"/>
        <w:rPr>
          <w:rFonts w:ascii="Times New Roman" w:hAnsi="Times New Roman"/>
          <w:szCs w:val="24"/>
          <w:lang w:val="en-US"/>
        </w:rPr>
      </w:pPr>
      <w:r w:rsidRPr="00EF5284">
        <w:rPr>
          <w:rFonts w:ascii="Times New Roman" w:hAnsi="Times New Roman"/>
          <w:b/>
          <w:szCs w:val="24"/>
          <w:lang w:val="en-US"/>
        </w:rPr>
        <w:t>20</w:t>
      </w:r>
      <w:r>
        <w:rPr>
          <w:rFonts w:ascii="Times New Roman" w:hAnsi="Times New Roman"/>
          <w:b/>
          <w:szCs w:val="24"/>
          <w:lang w:val="en-US"/>
        </w:rPr>
        <w:t>11</w:t>
      </w:r>
      <w:r w:rsidRPr="00EF5284">
        <w:rPr>
          <w:rFonts w:ascii="Times New Roman" w:hAnsi="Times New Roman"/>
          <w:b/>
          <w:szCs w:val="24"/>
          <w:lang w:val="en-US"/>
        </w:rPr>
        <w:t>-201</w:t>
      </w:r>
      <w:r>
        <w:rPr>
          <w:rFonts w:ascii="Times New Roman" w:hAnsi="Times New Roman"/>
          <w:b/>
          <w:szCs w:val="24"/>
          <w:lang w:val="en-US"/>
        </w:rPr>
        <w:t>4</w:t>
      </w:r>
      <w:r w:rsidRPr="00EF5284">
        <w:rPr>
          <w:rFonts w:ascii="Times New Roman" w:hAnsi="Times New Roman"/>
          <w:b/>
          <w:szCs w:val="24"/>
          <w:lang w:val="en-US"/>
        </w:rPr>
        <w:t xml:space="preserve"> </w:t>
      </w:r>
      <w:r w:rsidRPr="00EF5284">
        <w:rPr>
          <w:rFonts w:ascii="Times New Roman" w:hAnsi="Times New Roman"/>
          <w:b/>
          <w:szCs w:val="24"/>
          <w:lang w:val="en-US"/>
        </w:rPr>
        <w:tab/>
      </w:r>
      <w:r>
        <w:rPr>
          <w:rFonts w:ascii="Times New Roman" w:hAnsi="Times New Roman"/>
          <w:szCs w:val="24"/>
          <w:lang w:val="en-US"/>
        </w:rPr>
        <w:t>Postdoctoral Fellow</w:t>
      </w:r>
      <w:r w:rsidRPr="00EF5284">
        <w:rPr>
          <w:rFonts w:ascii="Times New Roman" w:hAnsi="Times New Roman"/>
          <w:szCs w:val="24"/>
          <w:lang w:val="en-US"/>
        </w:rPr>
        <w:t>,</w:t>
      </w:r>
      <w:r w:rsidRPr="00437434">
        <w:rPr>
          <w:rFonts w:ascii="Times New Roman" w:hAnsi="Times New Roman"/>
          <w:szCs w:val="24"/>
          <w:lang w:val="en-US"/>
        </w:rPr>
        <w:t xml:space="preserve"> University of California San Diego, </w:t>
      </w:r>
      <w:r w:rsidRPr="00EF5284">
        <w:rPr>
          <w:rFonts w:ascii="Times New Roman" w:hAnsi="Times New Roman"/>
          <w:szCs w:val="24"/>
          <w:lang w:val="en-US"/>
        </w:rPr>
        <w:t>USA</w:t>
      </w:r>
    </w:p>
    <w:p w14:paraId="05321103" w14:textId="77777777" w:rsidR="005A6A30" w:rsidRDefault="005A6A30" w:rsidP="005A6A30">
      <w:pPr>
        <w:tabs>
          <w:tab w:val="left" w:pos="1560"/>
          <w:tab w:val="center" w:pos="7938"/>
        </w:tabs>
        <w:ind w:left="1560" w:hanging="1560"/>
        <w:rPr>
          <w:rFonts w:ascii="Times New Roman" w:hAnsi="Times New Roman"/>
          <w:szCs w:val="24"/>
          <w:lang w:val="en-US"/>
        </w:rPr>
      </w:pPr>
      <w:r w:rsidRPr="00EF5284">
        <w:rPr>
          <w:rFonts w:ascii="Times New Roman" w:hAnsi="Times New Roman"/>
          <w:b/>
          <w:szCs w:val="24"/>
          <w:lang w:val="en-US"/>
        </w:rPr>
        <w:t>20</w:t>
      </w:r>
      <w:r>
        <w:rPr>
          <w:rFonts w:ascii="Times New Roman" w:hAnsi="Times New Roman"/>
          <w:b/>
          <w:szCs w:val="24"/>
          <w:lang w:val="en-US"/>
        </w:rPr>
        <w:t>10</w:t>
      </w:r>
      <w:r w:rsidRPr="00EF5284">
        <w:rPr>
          <w:rFonts w:ascii="Times New Roman" w:hAnsi="Times New Roman"/>
          <w:b/>
          <w:szCs w:val="24"/>
          <w:lang w:val="en-US"/>
        </w:rPr>
        <w:t>-</w:t>
      </w:r>
      <w:r>
        <w:rPr>
          <w:rFonts w:ascii="Times New Roman" w:hAnsi="Times New Roman"/>
          <w:b/>
          <w:szCs w:val="24"/>
          <w:lang w:val="en-US"/>
        </w:rPr>
        <w:t>2011</w:t>
      </w:r>
      <w:r w:rsidRPr="00EF5284">
        <w:rPr>
          <w:rFonts w:ascii="Times New Roman" w:hAnsi="Times New Roman"/>
          <w:szCs w:val="24"/>
          <w:lang w:val="en-US"/>
        </w:rPr>
        <w:t xml:space="preserve"> </w:t>
      </w:r>
      <w:r w:rsidRPr="00EF5284">
        <w:rPr>
          <w:rFonts w:ascii="Times New Roman" w:hAnsi="Times New Roman"/>
          <w:szCs w:val="24"/>
          <w:lang w:val="en-US"/>
        </w:rPr>
        <w:tab/>
      </w:r>
      <w:r>
        <w:rPr>
          <w:rFonts w:ascii="Times New Roman" w:hAnsi="Times New Roman"/>
          <w:szCs w:val="24"/>
          <w:lang w:val="en-US"/>
        </w:rPr>
        <w:t xml:space="preserve">Junior Research Fellow, </w:t>
      </w:r>
      <w:r w:rsidRPr="00EF5284">
        <w:rPr>
          <w:rFonts w:ascii="Times New Roman" w:hAnsi="Times New Roman"/>
          <w:szCs w:val="24"/>
          <w:lang w:val="en-US"/>
        </w:rPr>
        <w:t>Institute of Experimental Medicine, Budapest, Hungary</w:t>
      </w:r>
    </w:p>
    <w:p w14:paraId="5D2723A2" w14:textId="77777777" w:rsidR="00050183" w:rsidRDefault="00050183">
      <w:pPr>
        <w:rPr>
          <w:sz w:val="20"/>
        </w:rPr>
      </w:pPr>
    </w:p>
    <w:p w14:paraId="418ED90A" w14:textId="77777777" w:rsidR="00050183" w:rsidRDefault="00050183">
      <w:pPr>
        <w:pStyle w:val="Heading1"/>
      </w:pPr>
      <w:r>
        <w:t>ACHIEVEMENTS</w:t>
      </w:r>
    </w:p>
    <w:p w14:paraId="04524317" w14:textId="77777777" w:rsidR="004D5F2C" w:rsidRDefault="004D5F2C">
      <w:pPr>
        <w:rPr>
          <w:rFonts w:ascii="Times New Roman" w:hAnsi="Times New Roman"/>
          <w:i/>
          <w:sz w:val="20"/>
        </w:rPr>
      </w:pPr>
    </w:p>
    <w:p w14:paraId="202930A6" w14:textId="629536D1" w:rsidR="00050183" w:rsidRPr="00E421C3" w:rsidRDefault="00050183">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r w:rsidR="005A6A30">
        <w:rPr>
          <w:rFonts w:ascii="Times New Roman" w:hAnsi="Times New Roman"/>
          <w:sz w:val="20"/>
        </w:rPr>
        <w:t xml:space="preserve"> </w:t>
      </w:r>
    </w:p>
    <w:p w14:paraId="44F4E584" w14:textId="4E4B956B" w:rsidR="00835531" w:rsidRPr="00E421C3" w:rsidRDefault="005A6A30">
      <w:pPr>
        <w:rPr>
          <w:rFonts w:ascii="Times New Roman" w:hAnsi="Times New Roman"/>
          <w:b/>
          <w:sz w:val="20"/>
          <w:u w:val="single"/>
        </w:rPr>
      </w:pPr>
      <w:r>
        <w:rPr>
          <w:rFonts w:ascii="Times New Roman" w:hAnsi="Times New Roman"/>
          <w:b/>
          <w:sz w:val="20"/>
          <w:u w:val="single"/>
        </w:rPr>
        <w:t>-</w:t>
      </w:r>
    </w:p>
    <w:p w14:paraId="43D89889" w14:textId="390313BC" w:rsidR="00980982" w:rsidRPr="00980982" w:rsidRDefault="00050183" w:rsidP="00980982">
      <w:pPr>
        <w:pStyle w:val="Heading1"/>
        <w:rPr>
          <w:b w:val="0"/>
          <w:bCs/>
          <w:i/>
          <w:iCs/>
          <w:sz w:val="20"/>
        </w:rPr>
      </w:pPr>
      <w:r w:rsidRPr="001160C7">
        <w:rPr>
          <w:b w:val="0"/>
          <w:bCs/>
          <w:i/>
          <w:iCs/>
          <w:sz w:val="20"/>
        </w:rPr>
        <w:t>Fellowships and grants:</w:t>
      </w:r>
    </w:p>
    <w:p w14:paraId="07057D43" w14:textId="77777777" w:rsidR="005A6A30" w:rsidRDefault="005A6A30" w:rsidP="005A6A30">
      <w:pPr>
        <w:tabs>
          <w:tab w:val="left" w:pos="1418"/>
          <w:tab w:val="center" w:pos="7938"/>
        </w:tabs>
        <w:ind w:left="1418" w:hanging="1418"/>
        <w:rPr>
          <w:rFonts w:ascii="Times New Roman" w:hAnsi="Times New Roman"/>
          <w:szCs w:val="24"/>
          <w:lang w:val="en-US"/>
        </w:rPr>
      </w:pPr>
      <w:r>
        <w:rPr>
          <w:rFonts w:ascii="Times New Roman" w:hAnsi="Times New Roman"/>
          <w:b/>
          <w:szCs w:val="24"/>
          <w:lang w:val="en-US"/>
        </w:rPr>
        <w:t>2020-2023</w:t>
      </w:r>
      <w:r w:rsidRPr="00EF5284">
        <w:rPr>
          <w:rFonts w:ascii="Times New Roman" w:hAnsi="Times New Roman"/>
          <w:b/>
          <w:szCs w:val="24"/>
          <w:lang w:val="en-US"/>
        </w:rPr>
        <w:tab/>
      </w:r>
      <w:r w:rsidRPr="00EF5284">
        <w:rPr>
          <w:rFonts w:ascii="Times New Roman" w:hAnsi="Times New Roman"/>
          <w:szCs w:val="24"/>
          <w:lang w:val="en-US"/>
        </w:rPr>
        <w:t>János Bolyai Research Scholarship</w:t>
      </w:r>
    </w:p>
    <w:p w14:paraId="78A3150E" w14:textId="77777777" w:rsidR="005A6A30" w:rsidRDefault="005A6A30" w:rsidP="005A6A30">
      <w:pPr>
        <w:tabs>
          <w:tab w:val="left" w:pos="1418"/>
          <w:tab w:val="center" w:pos="7938"/>
        </w:tabs>
        <w:ind w:left="1418" w:hanging="1418"/>
        <w:rPr>
          <w:rFonts w:ascii="Times New Roman" w:hAnsi="Times New Roman"/>
          <w:szCs w:val="24"/>
          <w:lang w:val="en-US"/>
        </w:rPr>
      </w:pPr>
      <w:r>
        <w:rPr>
          <w:rFonts w:ascii="Times New Roman" w:hAnsi="Times New Roman"/>
          <w:b/>
          <w:szCs w:val="24"/>
          <w:lang w:val="en-US"/>
        </w:rPr>
        <w:t>2021</w:t>
      </w:r>
      <w:r>
        <w:rPr>
          <w:rFonts w:ascii="Times New Roman" w:hAnsi="Times New Roman"/>
          <w:b/>
          <w:szCs w:val="24"/>
          <w:lang w:val="en-US"/>
        </w:rPr>
        <w:tab/>
      </w:r>
      <w:r w:rsidRPr="00E741B5">
        <w:rPr>
          <w:rFonts w:ascii="Times New Roman" w:hAnsi="Times New Roman"/>
          <w:szCs w:val="24"/>
          <w:lang w:val="en-US"/>
        </w:rPr>
        <w:t xml:space="preserve">Bolyai+ </w:t>
      </w:r>
      <w:r w:rsidRPr="00B46977">
        <w:rPr>
          <w:rFonts w:ascii="Times New Roman" w:hAnsi="Times New Roman"/>
          <w:szCs w:val="24"/>
          <w:lang w:val="en-US"/>
        </w:rPr>
        <w:t xml:space="preserve">New National Excellence Program </w:t>
      </w:r>
      <w:r>
        <w:rPr>
          <w:rFonts w:ascii="Times New Roman" w:hAnsi="Times New Roman"/>
          <w:szCs w:val="24"/>
          <w:lang w:val="en-US"/>
        </w:rPr>
        <w:t xml:space="preserve">Grant </w:t>
      </w:r>
      <w:r w:rsidRPr="00B46977">
        <w:rPr>
          <w:rFonts w:ascii="Times New Roman" w:hAnsi="Times New Roman"/>
          <w:szCs w:val="24"/>
          <w:lang w:val="en-US"/>
        </w:rPr>
        <w:t>of the Ministr</w:t>
      </w:r>
      <w:r>
        <w:rPr>
          <w:rFonts w:ascii="Times New Roman" w:hAnsi="Times New Roman"/>
          <w:szCs w:val="24"/>
          <w:lang w:val="en-US"/>
        </w:rPr>
        <w:t>y for Innovation and Technology</w:t>
      </w:r>
    </w:p>
    <w:p w14:paraId="236BB040" w14:textId="77777777" w:rsidR="005A6A30" w:rsidRPr="00B46977" w:rsidRDefault="005A6A30" w:rsidP="005A6A30">
      <w:pPr>
        <w:tabs>
          <w:tab w:val="left" w:pos="1418"/>
          <w:tab w:val="center" w:pos="7938"/>
        </w:tabs>
        <w:ind w:left="1418" w:hanging="1418"/>
        <w:rPr>
          <w:rFonts w:ascii="Times New Roman" w:hAnsi="Times New Roman"/>
          <w:szCs w:val="24"/>
          <w:lang w:val="en-US"/>
        </w:rPr>
      </w:pPr>
      <w:r>
        <w:rPr>
          <w:rFonts w:ascii="Times New Roman" w:hAnsi="Times New Roman"/>
          <w:b/>
          <w:szCs w:val="24"/>
          <w:lang w:val="en-US"/>
        </w:rPr>
        <w:t>2020</w:t>
      </w:r>
      <w:r>
        <w:rPr>
          <w:rFonts w:ascii="Times New Roman" w:hAnsi="Times New Roman"/>
          <w:b/>
          <w:szCs w:val="24"/>
          <w:lang w:val="en-US"/>
        </w:rPr>
        <w:tab/>
      </w:r>
      <w:r w:rsidRPr="00E741B5">
        <w:rPr>
          <w:rFonts w:ascii="Times New Roman" w:hAnsi="Times New Roman"/>
          <w:szCs w:val="24"/>
          <w:lang w:val="en-US"/>
        </w:rPr>
        <w:t xml:space="preserve">Bolyai+ </w:t>
      </w:r>
      <w:r w:rsidRPr="00B46977">
        <w:rPr>
          <w:rFonts w:ascii="Times New Roman" w:hAnsi="Times New Roman"/>
          <w:szCs w:val="24"/>
          <w:lang w:val="en-US"/>
        </w:rPr>
        <w:t xml:space="preserve">New National Excellence Program </w:t>
      </w:r>
      <w:r>
        <w:rPr>
          <w:rFonts w:ascii="Times New Roman" w:hAnsi="Times New Roman"/>
          <w:szCs w:val="24"/>
          <w:lang w:val="en-US"/>
        </w:rPr>
        <w:t xml:space="preserve">Grant </w:t>
      </w:r>
      <w:r w:rsidRPr="00B46977">
        <w:rPr>
          <w:rFonts w:ascii="Times New Roman" w:hAnsi="Times New Roman"/>
          <w:szCs w:val="24"/>
          <w:lang w:val="en-US"/>
        </w:rPr>
        <w:t>of the Ministr</w:t>
      </w:r>
      <w:r>
        <w:rPr>
          <w:rFonts w:ascii="Times New Roman" w:hAnsi="Times New Roman"/>
          <w:szCs w:val="24"/>
          <w:lang w:val="en-US"/>
        </w:rPr>
        <w:t>y for Innovation and Technology</w:t>
      </w:r>
    </w:p>
    <w:p w14:paraId="75554BF5" w14:textId="77777777" w:rsidR="005A6A30" w:rsidRDefault="005A6A30" w:rsidP="005A6A30">
      <w:pPr>
        <w:tabs>
          <w:tab w:val="left" w:pos="1418"/>
        </w:tabs>
        <w:ind w:left="1418" w:hanging="1418"/>
        <w:rPr>
          <w:rFonts w:ascii="Times New Roman" w:hAnsi="Times New Roman"/>
          <w:szCs w:val="24"/>
          <w:lang w:val="en-US"/>
        </w:rPr>
      </w:pPr>
      <w:r>
        <w:rPr>
          <w:rFonts w:ascii="Times New Roman" w:hAnsi="Times New Roman"/>
          <w:b/>
          <w:szCs w:val="24"/>
          <w:lang w:val="en-US"/>
        </w:rPr>
        <w:t>2014-2017</w:t>
      </w:r>
      <w:r w:rsidRPr="00EF5284">
        <w:rPr>
          <w:rFonts w:ascii="Times New Roman" w:hAnsi="Times New Roman"/>
          <w:b/>
          <w:szCs w:val="24"/>
          <w:lang w:val="en-US"/>
        </w:rPr>
        <w:tab/>
      </w:r>
      <w:r w:rsidRPr="00EF5284">
        <w:rPr>
          <w:rFonts w:ascii="Times New Roman" w:hAnsi="Times New Roman"/>
          <w:szCs w:val="24"/>
          <w:lang w:val="en-US"/>
        </w:rPr>
        <w:t>János Bolyai Research Scholarship</w:t>
      </w:r>
    </w:p>
    <w:p w14:paraId="644FE57F" w14:textId="77777777" w:rsidR="005A6A30" w:rsidRPr="00B46977" w:rsidRDefault="005A6A30" w:rsidP="005A6A30">
      <w:pPr>
        <w:tabs>
          <w:tab w:val="left" w:pos="1418"/>
        </w:tabs>
        <w:ind w:left="1418" w:hanging="1418"/>
        <w:rPr>
          <w:rFonts w:ascii="Times New Roman" w:hAnsi="Times New Roman"/>
          <w:szCs w:val="24"/>
          <w:lang w:val="en-US"/>
        </w:rPr>
      </w:pPr>
      <w:r>
        <w:rPr>
          <w:rFonts w:ascii="Times New Roman" w:hAnsi="Times New Roman"/>
          <w:b/>
          <w:szCs w:val="24"/>
          <w:lang w:val="en-US"/>
        </w:rPr>
        <w:t>2008</w:t>
      </w:r>
      <w:r>
        <w:rPr>
          <w:rFonts w:ascii="Times New Roman" w:hAnsi="Times New Roman"/>
          <w:b/>
          <w:szCs w:val="24"/>
          <w:lang w:val="en-US"/>
        </w:rPr>
        <w:tab/>
      </w:r>
      <w:r w:rsidRPr="00B46977">
        <w:rPr>
          <w:rFonts w:ascii="Times New Roman" w:hAnsi="Times New Roman"/>
          <w:szCs w:val="24"/>
          <w:lang w:val="en-US"/>
        </w:rPr>
        <w:t>Travel Award</w:t>
      </w:r>
      <w:r>
        <w:rPr>
          <w:rFonts w:ascii="Times New Roman" w:hAnsi="Times New Roman"/>
          <w:szCs w:val="24"/>
          <w:lang w:val="en-US"/>
        </w:rPr>
        <w:t xml:space="preserve"> of the Swiss Neuroscience Society</w:t>
      </w:r>
      <w:r w:rsidRPr="00B46977">
        <w:rPr>
          <w:rFonts w:ascii="Times New Roman" w:hAnsi="Times New Roman"/>
          <w:szCs w:val="24"/>
          <w:lang w:val="en-US"/>
        </w:rPr>
        <w:t>, Federation of European Neuro</w:t>
      </w:r>
      <w:r>
        <w:rPr>
          <w:rFonts w:ascii="Times New Roman" w:hAnsi="Times New Roman"/>
          <w:szCs w:val="24"/>
          <w:lang w:val="en-US"/>
        </w:rPr>
        <w:t>science Meeting, Geneva</w:t>
      </w:r>
    </w:p>
    <w:p w14:paraId="68241DC3" w14:textId="77777777" w:rsidR="005A6A30" w:rsidRPr="00EF5284" w:rsidRDefault="005A6A30" w:rsidP="005A6A30">
      <w:pPr>
        <w:tabs>
          <w:tab w:val="left" w:pos="1418"/>
          <w:tab w:val="center" w:pos="7938"/>
        </w:tabs>
        <w:ind w:left="1418" w:hanging="1418"/>
        <w:rPr>
          <w:rFonts w:ascii="Times New Roman" w:hAnsi="Times New Roman"/>
          <w:szCs w:val="24"/>
          <w:lang w:val="en-US"/>
        </w:rPr>
      </w:pPr>
      <w:r>
        <w:rPr>
          <w:rFonts w:ascii="Times New Roman" w:hAnsi="Times New Roman"/>
          <w:b/>
          <w:szCs w:val="24"/>
          <w:lang w:val="en-US"/>
        </w:rPr>
        <w:t>2006</w:t>
      </w:r>
      <w:r w:rsidRPr="00EF5284">
        <w:rPr>
          <w:rFonts w:ascii="Times New Roman" w:hAnsi="Times New Roman"/>
          <w:b/>
          <w:szCs w:val="24"/>
          <w:lang w:val="en-US"/>
        </w:rPr>
        <w:tab/>
      </w:r>
      <w:r w:rsidRPr="00B46977">
        <w:rPr>
          <w:rFonts w:ascii="Times New Roman" w:hAnsi="Times New Roman"/>
          <w:szCs w:val="24"/>
          <w:lang w:val="en-US"/>
        </w:rPr>
        <w:t>RIKEN Brain Science Institute Summer Program Tokyo, Jap</w:t>
      </w:r>
      <w:r>
        <w:rPr>
          <w:rFonts w:ascii="Times New Roman" w:hAnsi="Times New Roman"/>
          <w:szCs w:val="24"/>
          <w:lang w:val="en-US"/>
        </w:rPr>
        <w:t>a</w:t>
      </w:r>
      <w:r w:rsidRPr="00B46977">
        <w:rPr>
          <w:rFonts w:ascii="Times New Roman" w:hAnsi="Times New Roman"/>
          <w:szCs w:val="24"/>
          <w:lang w:val="en-US"/>
        </w:rPr>
        <w:t>n</w:t>
      </w:r>
    </w:p>
    <w:p w14:paraId="4C96BFDE" w14:textId="77777777" w:rsidR="005A6A30" w:rsidRPr="00EF5284" w:rsidRDefault="005A6A30" w:rsidP="005A6A30">
      <w:pPr>
        <w:tabs>
          <w:tab w:val="left" w:pos="142"/>
          <w:tab w:val="left" w:pos="1418"/>
          <w:tab w:val="center" w:pos="7938"/>
        </w:tabs>
        <w:ind w:left="1418" w:hanging="1418"/>
        <w:jc w:val="both"/>
        <w:rPr>
          <w:rFonts w:ascii="Times New Roman" w:hAnsi="Times New Roman"/>
          <w:szCs w:val="24"/>
          <w:lang w:val="en-US"/>
        </w:rPr>
      </w:pPr>
      <w:r w:rsidRPr="00EF5284">
        <w:rPr>
          <w:rFonts w:ascii="Times New Roman" w:hAnsi="Times New Roman"/>
          <w:b/>
          <w:szCs w:val="24"/>
          <w:lang w:val="en-US"/>
        </w:rPr>
        <w:t>200</w:t>
      </w:r>
      <w:r>
        <w:rPr>
          <w:rFonts w:ascii="Times New Roman" w:hAnsi="Times New Roman"/>
          <w:b/>
          <w:szCs w:val="24"/>
          <w:lang w:val="en-US"/>
        </w:rPr>
        <w:t>5</w:t>
      </w:r>
      <w:r w:rsidRPr="00EF5284">
        <w:rPr>
          <w:rFonts w:ascii="Times New Roman" w:hAnsi="Times New Roman"/>
          <w:b/>
          <w:szCs w:val="24"/>
          <w:lang w:val="en-US"/>
        </w:rPr>
        <w:t>-201</w:t>
      </w:r>
      <w:r>
        <w:rPr>
          <w:rFonts w:ascii="Times New Roman" w:hAnsi="Times New Roman"/>
          <w:b/>
          <w:szCs w:val="24"/>
          <w:lang w:val="en-US"/>
        </w:rPr>
        <w:t>8</w:t>
      </w:r>
      <w:r w:rsidRPr="00EF5284">
        <w:rPr>
          <w:rFonts w:ascii="Times New Roman" w:hAnsi="Times New Roman"/>
          <w:b/>
          <w:szCs w:val="24"/>
          <w:lang w:val="en-US"/>
        </w:rPr>
        <w:tab/>
      </w:r>
      <w:r w:rsidRPr="00EF5284">
        <w:rPr>
          <w:rFonts w:ascii="Times New Roman" w:hAnsi="Times New Roman"/>
          <w:szCs w:val="24"/>
          <w:lang w:val="en-US"/>
        </w:rPr>
        <w:t>National Ph.D. scholarship</w:t>
      </w:r>
    </w:p>
    <w:p w14:paraId="456145BC" w14:textId="70E5A298" w:rsidR="00CE0CCB" w:rsidRDefault="00CE0CCB">
      <w:pPr>
        <w:pStyle w:val="Heading1"/>
        <w:rPr>
          <w:sz w:val="20"/>
        </w:rPr>
      </w:pPr>
    </w:p>
    <w:p w14:paraId="349B943C" w14:textId="29650CFF" w:rsidR="00980982" w:rsidRPr="00980982" w:rsidRDefault="00980982" w:rsidP="00980982">
      <w:r>
        <w:t>Grants</w:t>
      </w:r>
      <w:r w:rsidR="00193680">
        <w:t xml:space="preserve"> </w:t>
      </w:r>
      <w:r w:rsidR="00193680">
        <w:rPr>
          <w:rFonts w:ascii="Times New Roman" w:hAnsi="Times New Roman"/>
          <w:szCs w:val="24"/>
          <w:lang w:val="en-US"/>
        </w:rPr>
        <w:t>(</w:t>
      </w:r>
      <w:r w:rsidR="00193680" w:rsidRPr="001A5700">
        <w:rPr>
          <w:rFonts w:ascii="Times New Roman" w:hAnsi="Times New Roman"/>
          <w:i/>
          <w:szCs w:val="24"/>
          <w:lang w:val="en-US"/>
        </w:rPr>
        <w:t>Principal Investigator</w:t>
      </w:r>
      <w:r w:rsidR="00193680">
        <w:rPr>
          <w:rFonts w:ascii="Times New Roman" w:hAnsi="Times New Roman"/>
          <w:szCs w:val="24"/>
          <w:lang w:val="en-US"/>
        </w:rPr>
        <w:t>)</w:t>
      </w:r>
      <w:r>
        <w:t>:</w:t>
      </w:r>
    </w:p>
    <w:p w14:paraId="5D9E9A2C" w14:textId="3D0FF6CB" w:rsidR="00980982" w:rsidRDefault="00980982" w:rsidP="00980982">
      <w:pPr>
        <w:numPr>
          <w:ilvl w:val="2"/>
          <w:numId w:val="22"/>
        </w:numPr>
        <w:ind w:left="709" w:hanging="709"/>
        <w:jc w:val="both"/>
        <w:rPr>
          <w:rFonts w:ascii="Times New Roman" w:hAnsi="Times New Roman"/>
          <w:szCs w:val="24"/>
          <w:lang w:val="en-US"/>
        </w:rPr>
      </w:pPr>
      <w:r>
        <w:rPr>
          <w:rFonts w:ascii="Times New Roman" w:hAnsi="Times New Roman"/>
          <w:szCs w:val="24"/>
          <w:lang w:val="en-US"/>
        </w:rPr>
        <w:t xml:space="preserve">The role of somatostatin neurons in stress coping. 2022-2026, NKFIH FK142171 </w:t>
      </w:r>
    </w:p>
    <w:p w14:paraId="51C0F51E" w14:textId="77777777" w:rsidR="00193680" w:rsidRDefault="00980982" w:rsidP="008B0F94">
      <w:pPr>
        <w:numPr>
          <w:ilvl w:val="2"/>
          <w:numId w:val="22"/>
        </w:numPr>
        <w:ind w:left="709" w:hanging="709"/>
        <w:jc w:val="both"/>
        <w:rPr>
          <w:rFonts w:ascii="Times New Roman" w:hAnsi="Times New Roman"/>
          <w:szCs w:val="24"/>
          <w:lang w:val="en-US"/>
        </w:rPr>
      </w:pPr>
      <w:r w:rsidRPr="00193680">
        <w:rPr>
          <w:rFonts w:ascii="Times New Roman" w:hAnsi="Times New Roman"/>
          <w:szCs w:val="24"/>
          <w:lang w:val="en-US"/>
        </w:rPr>
        <w:t xml:space="preserve">Threat detection in the bed nucleus of stria terminalis: dissection of specific neuronal populations mediating innate and learned fear. 2018-2021, NKFIH FK129296 </w:t>
      </w:r>
    </w:p>
    <w:p w14:paraId="78BD848F" w14:textId="630BCC9A" w:rsidR="00980982" w:rsidRPr="00193680" w:rsidRDefault="00980982" w:rsidP="008B0F94">
      <w:pPr>
        <w:numPr>
          <w:ilvl w:val="2"/>
          <w:numId w:val="22"/>
        </w:numPr>
        <w:ind w:left="709" w:hanging="709"/>
        <w:jc w:val="both"/>
        <w:rPr>
          <w:rFonts w:ascii="Times New Roman" w:hAnsi="Times New Roman"/>
          <w:szCs w:val="24"/>
          <w:lang w:val="en-US"/>
        </w:rPr>
      </w:pPr>
      <w:r w:rsidRPr="00193680">
        <w:rPr>
          <w:rFonts w:ascii="Times New Roman" w:hAnsi="Times New Roman"/>
          <w:szCs w:val="24"/>
          <w:lang w:val="en-US"/>
        </w:rPr>
        <w:t>The role of corticotropin releasing factor in the development of anxiety disorders and stress vulnerability. 2015-2018, OTKA PD116589</w:t>
      </w:r>
      <w:bookmarkStart w:id="0" w:name="_GoBack"/>
      <w:bookmarkEnd w:id="0"/>
    </w:p>
    <w:p w14:paraId="43DD3475" w14:textId="77777777" w:rsidR="00980982" w:rsidRPr="00980982" w:rsidRDefault="00980982" w:rsidP="00980982"/>
    <w:p w14:paraId="11604A22" w14:textId="77777777" w:rsidR="004D5F2C" w:rsidRDefault="004D5F2C">
      <w:pPr>
        <w:rPr>
          <w:rFonts w:ascii="Times New Roman" w:hAnsi="Times New Roman"/>
          <w:b/>
          <w:sz w:val="20"/>
        </w:rPr>
      </w:pPr>
      <w:r>
        <w:rPr>
          <w:sz w:val="20"/>
        </w:rPr>
        <w:br w:type="page"/>
      </w:r>
    </w:p>
    <w:p w14:paraId="3FBD1603" w14:textId="44B007AE" w:rsidR="00050183" w:rsidRDefault="00702C3C">
      <w:pPr>
        <w:pStyle w:val="Heading1"/>
        <w:rPr>
          <w:sz w:val="20"/>
        </w:rPr>
      </w:pPr>
      <w:r w:rsidRPr="008C6EC6">
        <w:rPr>
          <w:sz w:val="20"/>
        </w:rPr>
        <w:lastRenderedPageBreak/>
        <w:t>SELECTED PUBLICATIONS</w:t>
      </w:r>
    </w:p>
    <w:p w14:paraId="43685F3E" w14:textId="77777777" w:rsidR="00980982" w:rsidRDefault="00980982" w:rsidP="005A6A30">
      <w:pPr>
        <w:rPr>
          <w:rFonts w:ascii="Times New Roman" w:hAnsi="Times New Roman"/>
          <w:szCs w:val="24"/>
          <w:lang w:val="en-US"/>
        </w:rPr>
      </w:pPr>
    </w:p>
    <w:p w14:paraId="71FFC438" w14:textId="77777777" w:rsidR="005A6A30" w:rsidRPr="00EF5284" w:rsidRDefault="005A6A30" w:rsidP="005A6A30">
      <w:pPr>
        <w:rPr>
          <w:rFonts w:ascii="Times New Roman" w:hAnsi="Times New Roman"/>
          <w:b/>
          <w:sz w:val="28"/>
          <w:szCs w:val="28"/>
          <w:lang w:val="en-US"/>
        </w:rPr>
      </w:pPr>
    </w:p>
    <w:p w14:paraId="3F39307B" w14:textId="77777777" w:rsidR="00A015E2" w:rsidRPr="00A015E2" w:rsidRDefault="005A6A30" w:rsidP="00E12EB0">
      <w:pPr>
        <w:numPr>
          <w:ilvl w:val="0"/>
          <w:numId w:val="21"/>
        </w:numPr>
        <w:shd w:val="clear" w:color="auto" w:fill="FFFFFF"/>
        <w:autoSpaceDE w:val="0"/>
        <w:autoSpaceDN w:val="0"/>
        <w:adjustRightInd w:val="0"/>
        <w:spacing w:after="120"/>
        <w:ind w:left="425" w:hanging="426"/>
        <w:jc w:val="both"/>
        <w:rPr>
          <w:rStyle w:val="apple-style-span"/>
          <w:rFonts w:ascii="Times New Roman" w:hAnsi="Times New Roman"/>
          <w:szCs w:val="24"/>
        </w:rPr>
      </w:pPr>
      <w:bookmarkStart w:id="1" w:name="OLE_LINK12"/>
      <w:bookmarkStart w:id="2" w:name="OLE_LINK13"/>
      <w:r w:rsidRPr="00A015E2">
        <w:rPr>
          <w:rStyle w:val="apple-style-span"/>
          <w:rFonts w:ascii="Times New Roman" w:hAnsi="Times New Roman"/>
          <w:szCs w:val="24"/>
          <w:lang w:val="en-US"/>
        </w:rPr>
        <w:t>Bruzsik B, Biro L, Zelena D, Sipos E, Szebik H, Sarosdi KR, Horvath O, Farkas I, Csillag V, Finszter CK, Mikics E, Toth M. (2021) Somatostatin Neurons of the Bed Nucleus of Stria Terminalis Enhance Associative Fear Memory Consolidation in Mice. J Neurosci</w:t>
      </w:r>
      <w:r w:rsidR="00A015E2" w:rsidRPr="00A015E2">
        <w:rPr>
          <w:rStyle w:val="apple-style-span"/>
          <w:rFonts w:ascii="Times New Roman" w:hAnsi="Times New Roman"/>
          <w:szCs w:val="24"/>
          <w:lang w:val="en-US"/>
        </w:rPr>
        <w:t>; 41(9): 1982-1995.</w:t>
      </w:r>
    </w:p>
    <w:p w14:paraId="4AADD324" w14:textId="55258B1F" w:rsidR="00A015E2" w:rsidRPr="00A015E2" w:rsidRDefault="00A015E2" w:rsidP="00E12EB0">
      <w:pPr>
        <w:numPr>
          <w:ilvl w:val="0"/>
          <w:numId w:val="21"/>
        </w:numPr>
        <w:shd w:val="clear" w:color="auto" w:fill="FFFFFF"/>
        <w:autoSpaceDE w:val="0"/>
        <w:autoSpaceDN w:val="0"/>
        <w:adjustRightInd w:val="0"/>
        <w:spacing w:after="120"/>
        <w:ind w:left="425" w:hanging="426"/>
        <w:jc w:val="both"/>
        <w:rPr>
          <w:rStyle w:val="apple-style-span"/>
          <w:rFonts w:ascii="Times New Roman" w:hAnsi="Times New Roman"/>
          <w:szCs w:val="24"/>
        </w:rPr>
      </w:pPr>
      <w:r w:rsidRPr="00A015E2">
        <w:rPr>
          <w:rStyle w:val="apple-style-span"/>
          <w:rFonts w:ascii="Times New Roman" w:hAnsi="Times New Roman"/>
          <w:szCs w:val="24"/>
          <w:lang w:val="en-US"/>
        </w:rPr>
        <w:t>Bruzsik B, Biro L, Sarosdi KR, Zelena D, Sipos E, Szebik H, Török B, Mikics E, Toth M. (2021) Neurochemically distinct populations of the bed nucleus of stria terminalis modulate innate fear response to weak threat evoked by predator odor stimuli. Neurobiol Stress</w:t>
      </w:r>
      <w:r>
        <w:rPr>
          <w:rStyle w:val="apple-style-span"/>
          <w:rFonts w:ascii="Times New Roman" w:hAnsi="Times New Roman"/>
          <w:szCs w:val="24"/>
          <w:lang w:val="en-US"/>
        </w:rPr>
        <w:t xml:space="preserve">, </w:t>
      </w:r>
      <w:r w:rsidRPr="00A015E2">
        <w:rPr>
          <w:rStyle w:val="apple-style-span"/>
          <w:rFonts w:ascii="Times New Roman" w:hAnsi="Times New Roman"/>
          <w:szCs w:val="24"/>
          <w:lang w:val="en-US"/>
        </w:rPr>
        <w:t>15:100415.</w:t>
      </w:r>
    </w:p>
    <w:p w14:paraId="560225ED" w14:textId="2B75E4D1" w:rsidR="00A015E2" w:rsidRPr="00A901D4" w:rsidRDefault="00A015E2" w:rsidP="005A6A30">
      <w:pPr>
        <w:numPr>
          <w:ilvl w:val="0"/>
          <w:numId w:val="21"/>
        </w:numPr>
        <w:autoSpaceDE w:val="0"/>
        <w:autoSpaceDN w:val="0"/>
        <w:adjustRightInd w:val="0"/>
        <w:spacing w:after="120"/>
        <w:ind w:left="425" w:hanging="426"/>
        <w:jc w:val="both"/>
        <w:rPr>
          <w:rStyle w:val="apple-style-span"/>
          <w:rFonts w:ascii="Times New Roman" w:hAnsi="Times New Roman"/>
          <w:szCs w:val="24"/>
          <w:lang w:val="en-US"/>
        </w:rPr>
      </w:pPr>
      <w:r w:rsidRPr="00A015E2">
        <w:rPr>
          <w:rStyle w:val="apple-style-span"/>
          <w:rFonts w:ascii="Times New Roman" w:hAnsi="Times New Roman"/>
          <w:szCs w:val="24"/>
          <w:lang w:val="en-US"/>
        </w:rPr>
        <w:t xml:space="preserve">Deslauriers J, Toth M, Zhou X, Risbrough VB. (2019) </w:t>
      </w:r>
      <w:hyperlink r:id="rId7" w:history="1">
        <w:r w:rsidRPr="00A015E2">
          <w:rPr>
            <w:rStyle w:val="apple-style-span"/>
            <w:rFonts w:ascii="Times New Roman" w:hAnsi="Times New Roman"/>
            <w:szCs w:val="24"/>
            <w:lang w:val="en-US"/>
          </w:rPr>
          <w:t>Heritable Differences in Catecholamine Signaling Modulate Susceptibility to Trauma and Response to Methylphenidate Treatment: Relevance for PTSD.</w:t>
        </w:r>
      </w:hyperlink>
      <w:r w:rsidRPr="00A015E2">
        <w:rPr>
          <w:rStyle w:val="apple-style-span"/>
          <w:rFonts w:ascii="Times New Roman" w:hAnsi="Times New Roman"/>
          <w:szCs w:val="24"/>
          <w:lang w:val="en-US"/>
        </w:rPr>
        <w:t xml:space="preserve"> Front Behav Neurosci, 13:111.</w:t>
      </w:r>
    </w:p>
    <w:p w14:paraId="3EB2EA41" w14:textId="391CF3E3" w:rsidR="005A6A30" w:rsidRPr="00A015E2" w:rsidRDefault="005A6A30" w:rsidP="005A6A30">
      <w:pPr>
        <w:numPr>
          <w:ilvl w:val="0"/>
          <w:numId w:val="21"/>
        </w:numPr>
        <w:autoSpaceDE w:val="0"/>
        <w:autoSpaceDN w:val="0"/>
        <w:adjustRightInd w:val="0"/>
        <w:spacing w:after="120"/>
        <w:ind w:left="425" w:hanging="426"/>
        <w:jc w:val="both"/>
        <w:rPr>
          <w:rStyle w:val="apple-style-span"/>
          <w:rFonts w:ascii="Times New Roman" w:hAnsi="Times New Roman"/>
          <w:szCs w:val="24"/>
          <w:lang w:val="en-US"/>
        </w:rPr>
      </w:pPr>
      <w:r w:rsidRPr="00B73481">
        <w:rPr>
          <w:rStyle w:val="apple-style-span"/>
          <w:rFonts w:ascii="Times New Roman" w:hAnsi="Times New Roman"/>
          <w:szCs w:val="24"/>
          <w:lang w:val="en-US"/>
        </w:rPr>
        <w:t xml:space="preserve">Biro L, Sipos E, Bruzsik B, Farkas I, Zelena D, Balazsfi D, </w:t>
      </w:r>
      <w:r w:rsidRPr="00A015E2">
        <w:rPr>
          <w:rStyle w:val="apple-style-span"/>
          <w:rFonts w:ascii="Times New Roman" w:hAnsi="Times New Roman"/>
          <w:szCs w:val="24"/>
          <w:lang w:val="en-US"/>
        </w:rPr>
        <w:t>*Toth M</w:t>
      </w:r>
      <w:r w:rsidRPr="00B73481">
        <w:rPr>
          <w:rStyle w:val="apple-style-span"/>
          <w:rFonts w:ascii="Times New Roman" w:hAnsi="Times New Roman"/>
          <w:szCs w:val="24"/>
          <w:lang w:val="en-US"/>
        </w:rPr>
        <w:t xml:space="preserve">, *Haller J. (2018) </w:t>
      </w:r>
      <w:hyperlink r:id="rId8" w:history="1">
        <w:r w:rsidRPr="00B73481">
          <w:rPr>
            <w:rStyle w:val="apple-style-span"/>
            <w:rFonts w:ascii="Times New Roman" w:hAnsi="Times New Roman"/>
            <w:szCs w:val="24"/>
            <w:lang w:val="en-US"/>
          </w:rPr>
          <w:t>Task Division within the Prefrontal Cortex: Distinct Neuron Populations Selectively Control Different Aspects of Aggressive Behavior via the Hypothalamus.</w:t>
        </w:r>
      </w:hyperlink>
      <w:r w:rsidRPr="00B73481">
        <w:rPr>
          <w:rStyle w:val="apple-style-span"/>
          <w:rFonts w:ascii="Times New Roman" w:hAnsi="Times New Roman"/>
          <w:szCs w:val="24"/>
          <w:lang w:val="en-US"/>
        </w:rPr>
        <w:t xml:space="preserve"> </w:t>
      </w:r>
      <w:r w:rsidRPr="00A015E2">
        <w:rPr>
          <w:rStyle w:val="apple-style-span"/>
          <w:rFonts w:ascii="Times New Roman" w:hAnsi="Times New Roman"/>
          <w:szCs w:val="24"/>
          <w:lang w:val="en-US"/>
        </w:rPr>
        <w:t>J Neurosci</w:t>
      </w:r>
      <w:r w:rsidR="00A015E2">
        <w:rPr>
          <w:rStyle w:val="apple-style-span"/>
          <w:rFonts w:ascii="Times New Roman" w:hAnsi="Times New Roman"/>
          <w:szCs w:val="24"/>
          <w:lang w:val="en-US"/>
        </w:rPr>
        <w:t>, 38(17): 4065-4075.</w:t>
      </w:r>
    </w:p>
    <w:p w14:paraId="5F522B8B" w14:textId="77777777" w:rsidR="00A015E2" w:rsidRPr="00A015E2" w:rsidRDefault="00A015E2" w:rsidP="00A015E2">
      <w:pPr>
        <w:numPr>
          <w:ilvl w:val="0"/>
          <w:numId w:val="21"/>
        </w:numPr>
        <w:autoSpaceDE w:val="0"/>
        <w:autoSpaceDN w:val="0"/>
        <w:adjustRightInd w:val="0"/>
        <w:spacing w:after="120"/>
        <w:ind w:left="425" w:hanging="426"/>
        <w:jc w:val="both"/>
        <w:rPr>
          <w:rStyle w:val="apple-style-span"/>
        </w:rPr>
      </w:pPr>
      <w:r w:rsidRPr="00A015E2">
        <w:rPr>
          <w:rStyle w:val="apple-style-span"/>
          <w:rFonts w:ascii="Times New Roman" w:hAnsi="Times New Roman"/>
          <w:szCs w:val="24"/>
          <w:lang w:val="en-US"/>
        </w:rPr>
        <w:t xml:space="preserve">Mikics É, Guirado R, Umemori J, Tóth M, Biró L, Miskolczi C, Balázsfi D, Zelena D, Castrén E, Haller J, Karpova NN. (2018) </w:t>
      </w:r>
      <w:hyperlink r:id="rId9" w:history="1">
        <w:r w:rsidRPr="00A015E2">
          <w:rPr>
            <w:rStyle w:val="apple-style-span"/>
            <w:rFonts w:ascii="Times New Roman" w:hAnsi="Times New Roman"/>
            <w:szCs w:val="24"/>
            <w:lang w:val="en-US"/>
          </w:rPr>
          <w:t>Social Learning Requires Plasticity Enhanced by Fluoxetine Through Prefrontal Bdnf-TrkB Signaling to Limit Aggression Induced by Post-Weaning Social Isolation.</w:t>
        </w:r>
      </w:hyperlink>
      <w:r w:rsidRPr="00A015E2">
        <w:rPr>
          <w:rStyle w:val="apple-style-span"/>
          <w:rFonts w:ascii="Times New Roman" w:hAnsi="Times New Roman"/>
          <w:szCs w:val="24"/>
          <w:lang w:val="en-US"/>
        </w:rPr>
        <w:t xml:space="preserve"> Neuropsychopharmacology, 43(2): 235-245.</w:t>
      </w:r>
    </w:p>
    <w:p w14:paraId="651E8FE7" w14:textId="28CD1959" w:rsidR="00A015E2" w:rsidRPr="00A015E2" w:rsidRDefault="00A015E2" w:rsidP="00A015E2">
      <w:pPr>
        <w:numPr>
          <w:ilvl w:val="0"/>
          <w:numId w:val="21"/>
        </w:numPr>
        <w:autoSpaceDE w:val="0"/>
        <w:autoSpaceDN w:val="0"/>
        <w:adjustRightInd w:val="0"/>
        <w:spacing w:after="120"/>
        <w:ind w:left="425" w:hanging="426"/>
        <w:jc w:val="both"/>
        <w:rPr>
          <w:rStyle w:val="apple-style-span"/>
          <w:lang w:val="en-US"/>
        </w:rPr>
      </w:pPr>
      <w:r w:rsidRPr="00A015E2">
        <w:rPr>
          <w:rStyle w:val="apple-style-span"/>
          <w:rFonts w:ascii="Times New Roman" w:hAnsi="Times New Roman"/>
          <w:szCs w:val="24"/>
          <w:lang w:val="en-US"/>
        </w:rPr>
        <w:t xml:space="preserve">Flandreau EI, Toth M. (2018) </w:t>
      </w:r>
      <w:hyperlink r:id="rId10" w:history="1">
        <w:r w:rsidRPr="00A015E2">
          <w:rPr>
            <w:rStyle w:val="apple-style-span"/>
            <w:rFonts w:ascii="Times New Roman" w:hAnsi="Times New Roman"/>
            <w:szCs w:val="24"/>
            <w:lang w:val="en-US"/>
          </w:rPr>
          <w:t>Animal Models of PTSD: A Critical Review.</w:t>
        </w:r>
      </w:hyperlink>
      <w:r w:rsidRPr="00A015E2">
        <w:rPr>
          <w:rStyle w:val="apple-style-span"/>
          <w:rFonts w:ascii="Times New Roman" w:hAnsi="Times New Roman"/>
          <w:szCs w:val="24"/>
          <w:lang w:val="en-US"/>
        </w:rPr>
        <w:t xml:space="preserve"> Curr Top Behav Neurosci, 38: 47-68.</w:t>
      </w:r>
    </w:p>
    <w:p w14:paraId="70D1A5F6" w14:textId="28D8F4E1" w:rsidR="005A6A30" w:rsidRPr="00B73481" w:rsidRDefault="005A6A30" w:rsidP="005A6A30">
      <w:pPr>
        <w:numPr>
          <w:ilvl w:val="0"/>
          <w:numId w:val="21"/>
        </w:numPr>
        <w:autoSpaceDE w:val="0"/>
        <w:autoSpaceDN w:val="0"/>
        <w:adjustRightInd w:val="0"/>
        <w:spacing w:after="120"/>
        <w:ind w:left="425" w:hanging="426"/>
        <w:jc w:val="both"/>
        <w:rPr>
          <w:rStyle w:val="apple-style-span"/>
          <w:rFonts w:ascii="Times New Roman" w:hAnsi="Times New Roman"/>
          <w:szCs w:val="24"/>
          <w:lang w:val="en-US"/>
        </w:rPr>
      </w:pPr>
      <w:r w:rsidRPr="00A015E2">
        <w:rPr>
          <w:rStyle w:val="apple-style-span"/>
          <w:rFonts w:ascii="Times New Roman" w:hAnsi="Times New Roman"/>
          <w:szCs w:val="24"/>
          <w:lang w:val="en-US"/>
        </w:rPr>
        <w:t>Toth M</w:t>
      </w:r>
      <w:r w:rsidRPr="00B73481">
        <w:rPr>
          <w:rStyle w:val="apple-style-span"/>
          <w:rFonts w:ascii="Times New Roman" w:hAnsi="Times New Roman"/>
          <w:szCs w:val="24"/>
          <w:lang w:val="en-US"/>
        </w:rPr>
        <w:t xml:space="preserve">, Flandreau EI, Deslauriers J, Geyer MA, Mansuy IM, Merlo Pich E, Risbrough VB. (2016) </w:t>
      </w:r>
      <w:hyperlink r:id="rId11" w:history="1">
        <w:r w:rsidRPr="00B73481">
          <w:rPr>
            <w:rStyle w:val="apple-style-span"/>
            <w:rFonts w:ascii="Times New Roman" w:hAnsi="Times New Roman"/>
            <w:szCs w:val="24"/>
            <w:lang w:val="en-US"/>
          </w:rPr>
          <w:t>Overexpression of Forebrain CRH During Early Life Increases Trauma Susceptibility in Adulthood.</w:t>
        </w:r>
      </w:hyperlink>
      <w:r w:rsidRPr="00B73481">
        <w:rPr>
          <w:rStyle w:val="apple-style-span"/>
          <w:rFonts w:ascii="Times New Roman" w:hAnsi="Times New Roman"/>
          <w:szCs w:val="24"/>
          <w:lang w:val="en-US"/>
        </w:rPr>
        <w:t xml:space="preserve"> </w:t>
      </w:r>
      <w:r w:rsidRPr="00A015E2">
        <w:rPr>
          <w:rStyle w:val="apple-style-span"/>
          <w:rFonts w:ascii="Times New Roman" w:hAnsi="Times New Roman"/>
          <w:szCs w:val="24"/>
          <w:lang w:val="en-US"/>
        </w:rPr>
        <w:t>Neuropsychopharmacology</w:t>
      </w:r>
      <w:r w:rsidRPr="00B73481">
        <w:rPr>
          <w:rStyle w:val="apple-style-span"/>
          <w:rFonts w:ascii="Times New Roman" w:hAnsi="Times New Roman"/>
          <w:szCs w:val="24"/>
          <w:lang w:val="en-US"/>
        </w:rPr>
        <w:t>, 41(6):1681-90</w:t>
      </w:r>
      <w:r w:rsidR="00A015E2">
        <w:rPr>
          <w:rStyle w:val="apple-style-span"/>
          <w:rFonts w:ascii="Times New Roman" w:hAnsi="Times New Roman"/>
          <w:szCs w:val="24"/>
          <w:lang w:val="en-US"/>
        </w:rPr>
        <w:t>.</w:t>
      </w:r>
    </w:p>
    <w:p w14:paraId="35D8D337" w14:textId="0E9D1B0D" w:rsidR="005A6A30" w:rsidRPr="00B73481" w:rsidRDefault="005A6A30" w:rsidP="005A6A30">
      <w:pPr>
        <w:numPr>
          <w:ilvl w:val="0"/>
          <w:numId w:val="21"/>
        </w:numPr>
        <w:autoSpaceDE w:val="0"/>
        <w:autoSpaceDN w:val="0"/>
        <w:adjustRightInd w:val="0"/>
        <w:spacing w:after="120"/>
        <w:ind w:left="425" w:hanging="426"/>
        <w:jc w:val="both"/>
        <w:rPr>
          <w:rStyle w:val="apple-style-span"/>
          <w:rFonts w:ascii="Times New Roman" w:hAnsi="Times New Roman"/>
          <w:szCs w:val="24"/>
          <w:lang w:val="en-US"/>
        </w:rPr>
      </w:pPr>
      <w:r w:rsidRPr="00A015E2">
        <w:rPr>
          <w:rStyle w:val="apple-style-span"/>
          <w:rFonts w:ascii="Times New Roman" w:hAnsi="Times New Roman"/>
          <w:szCs w:val="24"/>
          <w:lang w:val="en-US"/>
        </w:rPr>
        <w:t>Toth M</w:t>
      </w:r>
      <w:r w:rsidRPr="00B73481">
        <w:rPr>
          <w:rStyle w:val="apple-style-span"/>
          <w:rFonts w:ascii="Times New Roman" w:hAnsi="Times New Roman"/>
          <w:szCs w:val="24"/>
          <w:lang w:val="en-US"/>
        </w:rPr>
        <w:t xml:space="preserve">, Gresack JE, Bangasser DA, Plona Z, Valentino RJ, Flandreau EI, Mansuy I, Merlo-Pich E, Geyer MA, Risbrough V. (2014) </w:t>
      </w:r>
      <w:hyperlink r:id="rId12" w:history="1">
        <w:r w:rsidRPr="00B73481">
          <w:rPr>
            <w:rStyle w:val="apple-style-span"/>
            <w:rFonts w:ascii="Times New Roman" w:hAnsi="Times New Roman"/>
            <w:szCs w:val="24"/>
            <w:lang w:val="en-US"/>
          </w:rPr>
          <w:t>Forebrain-Specific CRF Over-Production During Development is Sufficient to Induce Enduring Anxiety and Startle Abnormalities in Adult Mice.</w:t>
        </w:r>
      </w:hyperlink>
      <w:r w:rsidRPr="00B73481">
        <w:rPr>
          <w:rStyle w:val="apple-style-span"/>
          <w:rFonts w:ascii="Times New Roman" w:hAnsi="Times New Roman"/>
          <w:szCs w:val="24"/>
          <w:lang w:val="en-US"/>
        </w:rPr>
        <w:t xml:space="preserve"> </w:t>
      </w:r>
      <w:r w:rsidRPr="00A015E2">
        <w:rPr>
          <w:rStyle w:val="apple-style-span"/>
          <w:rFonts w:ascii="Times New Roman" w:hAnsi="Times New Roman"/>
          <w:szCs w:val="24"/>
          <w:lang w:val="en-US"/>
        </w:rPr>
        <w:t>Neuropsychopharmacology</w:t>
      </w:r>
      <w:r w:rsidRPr="00B73481">
        <w:rPr>
          <w:rStyle w:val="apple-style-span"/>
          <w:rFonts w:ascii="Times New Roman" w:hAnsi="Times New Roman"/>
          <w:szCs w:val="24"/>
          <w:lang w:val="en-US"/>
        </w:rPr>
        <w:t xml:space="preserve">, </w:t>
      </w:r>
      <w:r w:rsidR="00A015E2">
        <w:rPr>
          <w:rStyle w:val="apple-style-span"/>
          <w:rFonts w:ascii="Times New Roman" w:hAnsi="Times New Roman"/>
          <w:szCs w:val="24"/>
          <w:lang w:val="en-US"/>
        </w:rPr>
        <w:t>39(6): 1409-19.</w:t>
      </w:r>
    </w:p>
    <w:p w14:paraId="5B8F0C99" w14:textId="488BCABE" w:rsidR="005A6A30" w:rsidRPr="00A015E2" w:rsidRDefault="00193680" w:rsidP="00A015E2">
      <w:pPr>
        <w:numPr>
          <w:ilvl w:val="0"/>
          <w:numId w:val="21"/>
        </w:numPr>
        <w:autoSpaceDE w:val="0"/>
        <w:autoSpaceDN w:val="0"/>
        <w:adjustRightInd w:val="0"/>
        <w:spacing w:after="120"/>
        <w:ind w:left="425" w:hanging="426"/>
        <w:jc w:val="both"/>
        <w:rPr>
          <w:rStyle w:val="apple-style-span"/>
          <w:rFonts w:ascii="Times New Roman" w:hAnsi="Times New Roman"/>
          <w:szCs w:val="24"/>
          <w:lang w:val="en-US"/>
        </w:rPr>
      </w:pPr>
      <w:hyperlink r:id="rId13" w:history="1">
        <w:r w:rsidR="005A6A30" w:rsidRPr="00B73481">
          <w:rPr>
            <w:rStyle w:val="apple-style-span"/>
            <w:rFonts w:ascii="Times New Roman" w:hAnsi="Times New Roman"/>
            <w:szCs w:val="24"/>
            <w:lang w:val="en-US"/>
          </w:rPr>
          <w:t xml:space="preserve">Halasz J, </w:t>
        </w:r>
        <w:r w:rsidR="005A6A30" w:rsidRPr="00A015E2">
          <w:rPr>
            <w:rStyle w:val="apple-style-span"/>
            <w:rFonts w:ascii="Times New Roman" w:hAnsi="Times New Roman"/>
            <w:szCs w:val="24"/>
            <w:lang w:val="en-US"/>
          </w:rPr>
          <w:t>Toth M</w:t>
        </w:r>
        <w:r w:rsidR="005A6A30" w:rsidRPr="00B73481">
          <w:rPr>
            <w:rStyle w:val="apple-style-span"/>
            <w:rFonts w:ascii="Times New Roman" w:hAnsi="Times New Roman"/>
            <w:szCs w:val="24"/>
            <w:lang w:val="en-US"/>
          </w:rPr>
          <w:t>, Mikics E, Hrabovszky E, Barsy B, Barsvari B, Haller J.</w:t>
        </w:r>
      </w:hyperlink>
      <w:r w:rsidR="005A6A30" w:rsidRPr="00B73481">
        <w:rPr>
          <w:rStyle w:val="apple-style-span"/>
          <w:rFonts w:ascii="Times New Roman" w:hAnsi="Times New Roman"/>
          <w:szCs w:val="24"/>
          <w:lang w:val="en-US"/>
        </w:rPr>
        <w:t xml:space="preserve"> (2007) The effect of neurokinin1 receptor blockade on territorial aggression and in a model of violent aggression. </w:t>
      </w:r>
      <w:r w:rsidR="005A6A30" w:rsidRPr="00A015E2">
        <w:rPr>
          <w:rStyle w:val="apple-style-span"/>
          <w:rFonts w:ascii="Times New Roman" w:hAnsi="Times New Roman"/>
          <w:szCs w:val="24"/>
          <w:lang w:val="en-US"/>
        </w:rPr>
        <w:t>Biol Psychiatry</w:t>
      </w:r>
      <w:r w:rsidR="00A015E2">
        <w:rPr>
          <w:rStyle w:val="apple-style-span"/>
          <w:rFonts w:ascii="Times New Roman" w:hAnsi="Times New Roman"/>
          <w:szCs w:val="24"/>
          <w:lang w:val="en-US"/>
        </w:rPr>
        <w:t>, 63(3): 271-8.</w:t>
      </w:r>
    </w:p>
    <w:bookmarkEnd w:id="1"/>
    <w:bookmarkEnd w:id="2"/>
    <w:p w14:paraId="302387F0" w14:textId="77777777" w:rsidR="005A6A30" w:rsidRPr="00A015E2" w:rsidRDefault="005A6A30" w:rsidP="005A6A30">
      <w:pPr>
        <w:rPr>
          <w:rStyle w:val="apple-style-span"/>
          <w:rFonts w:ascii="Times New Roman" w:hAnsi="Times New Roman"/>
          <w:szCs w:val="24"/>
          <w:lang w:val="en-US"/>
        </w:rPr>
      </w:pPr>
    </w:p>
    <w:sectPr w:rsidR="005A6A30" w:rsidRPr="00A015E2"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B96A" w14:textId="77777777" w:rsidR="00181086" w:rsidRDefault="00181086">
      <w:r>
        <w:separator/>
      </w:r>
    </w:p>
  </w:endnote>
  <w:endnote w:type="continuationSeparator" w:id="0">
    <w:p w14:paraId="36C83059" w14:textId="77777777" w:rsidR="00181086" w:rsidRDefault="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3F42" w14:textId="77777777" w:rsidR="00181086" w:rsidRDefault="00181086">
      <w:r>
        <w:separator/>
      </w:r>
    </w:p>
  </w:footnote>
  <w:footnote w:type="continuationSeparator" w:id="0">
    <w:p w14:paraId="40BBB585" w14:textId="77777777" w:rsidR="00181086" w:rsidRDefault="0018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306"/>
    <w:multiLevelType w:val="hybridMultilevel"/>
    <w:tmpl w:val="6652D3A8"/>
    <w:lvl w:ilvl="0" w:tplc="8026B9FA">
      <w:start w:val="1"/>
      <w:numFmt w:val="decimal"/>
      <w:lvlText w:val="%1."/>
      <w:lvlJc w:val="left"/>
      <w:pPr>
        <w:ind w:left="3578" w:hanging="360"/>
      </w:pPr>
      <w:rPr>
        <w:rFonts w:ascii="Times New Roman" w:hAnsi="Times New Roman" w:cs="Times New Roman" w:hint="default"/>
        <w:b/>
        <w:sz w:val="24"/>
        <w:szCs w:val="24"/>
      </w:rPr>
    </w:lvl>
    <w:lvl w:ilvl="1" w:tplc="04090019" w:tentative="1">
      <w:start w:val="1"/>
      <w:numFmt w:val="lowerLetter"/>
      <w:lvlText w:val="%2."/>
      <w:lvlJc w:val="left"/>
      <w:pPr>
        <w:ind w:left="3229" w:hanging="360"/>
      </w:pPr>
    </w:lvl>
    <w:lvl w:ilvl="2" w:tplc="109A53FA">
      <w:start w:val="1"/>
      <w:numFmt w:val="decimal"/>
      <w:lvlText w:val="%3."/>
      <w:lvlJc w:val="left"/>
      <w:pPr>
        <w:ind w:left="3949" w:hanging="180"/>
      </w:pPr>
      <w:rPr>
        <w:rFonts w:ascii="Times New Roman" w:hAnsi="Times New Roman" w:cs="Times New Roman" w:hint="default"/>
        <w:b/>
      </w:r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 w15:restartNumberingAfterBreak="0">
    <w:nsid w:val="17BC2EC7"/>
    <w:multiLevelType w:val="hybridMultilevel"/>
    <w:tmpl w:val="5F94127A"/>
    <w:lvl w:ilvl="0" w:tplc="1E3C492C">
      <w:start w:val="1"/>
      <w:numFmt w:val="decimal"/>
      <w:lvlText w:val="%1."/>
      <w:lvlJc w:val="left"/>
      <w:pPr>
        <w:ind w:left="720" w:hanging="36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8"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9"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10"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183A5B"/>
    <w:multiLevelType w:val="hybridMultilevel"/>
    <w:tmpl w:val="176E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4"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10"/>
  </w:num>
  <w:num w:numId="4">
    <w:abstractNumId w:val="8"/>
  </w:num>
  <w:num w:numId="5">
    <w:abstractNumId w:val="13"/>
  </w:num>
  <w:num w:numId="6">
    <w:abstractNumId w:val="7"/>
  </w:num>
  <w:num w:numId="7">
    <w:abstractNumId w:val="4"/>
  </w:num>
  <w:num w:numId="8">
    <w:abstractNumId w:val="17"/>
  </w:num>
  <w:num w:numId="9">
    <w:abstractNumId w:val="19"/>
  </w:num>
  <w:num w:numId="10">
    <w:abstractNumId w:val="14"/>
  </w:num>
  <w:num w:numId="11">
    <w:abstractNumId w:val="20"/>
  </w:num>
  <w:num w:numId="12">
    <w:abstractNumId w:val="21"/>
  </w:num>
  <w:num w:numId="13">
    <w:abstractNumId w:val="18"/>
  </w:num>
  <w:num w:numId="14">
    <w:abstractNumId w:val="11"/>
  </w:num>
  <w:num w:numId="15">
    <w:abstractNumId w:val="5"/>
  </w:num>
  <w:num w:numId="16">
    <w:abstractNumId w:val="6"/>
  </w:num>
  <w:num w:numId="17">
    <w:abstractNumId w:val="2"/>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160C7"/>
    <w:rsid w:val="00165931"/>
    <w:rsid w:val="001729F3"/>
    <w:rsid w:val="00181086"/>
    <w:rsid w:val="00193680"/>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53D04"/>
    <w:rsid w:val="00360902"/>
    <w:rsid w:val="00360D87"/>
    <w:rsid w:val="00371CE2"/>
    <w:rsid w:val="003827AA"/>
    <w:rsid w:val="00392CAF"/>
    <w:rsid w:val="003978F6"/>
    <w:rsid w:val="003B0934"/>
    <w:rsid w:val="003D1CBA"/>
    <w:rsid w:val="004311BD"/>
    <w:rsid w:val="0045317C"/>
    <w:rsid w:val="00464385"/>
    <w:rsid w:val="00471CC6"/>
    <w:rsid w:val="00486C9D"/>
    <w:rsid w:val="00486DAE"/>
    <w:rsid w:val="004B35FC"/>
    <w:rsid w:val="004D5F2C"/>
    <w:rsid w:val="004F57C5"/>
    <w:rsid w:val="004F72C6"/>
    <w:rsid w:val="004F749C"/>
    <w:rsid w:val="0050030E"/>
    <w:rsid w:val="00507404"/>
    <w:rsid w:val="0052380E"/>
    <w:rsid w:val="0054246A"/>
    <w:rsid w:val="00556424"/>
    <w:rsid w:val="00576002"/>
    <w:rsid w:val="0059089A"/>
    <w:rsid w:val="00593166"/>
    <w:rsid w:val="005A6A30"/>
    <w:rsid w:val="005C7714"/>
    <w:rsid w:val="005D3B6C"/>
    <w:rsid w:val="005F0869"/>
    <w:rsid w:val="00623783"/>
    <w:rsid w:val="006566A2"/>
    <w:rsid w:val="0066723B"/>
    <w:rsid w:val="00676D46"/>
    <w:rsid w:val="006A5256"/>
    <w:rsid w:val="006B72F7"/>
    <w:rsid w:val="006C04C8"/>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11D43"/>
    <w:rsid w:val="0082327D"/>
    <w:rsid w:val="00823512"/>
    <w:rsid w:val="00835531"/>
    <w:rsid w:val="008471D4"/>
    <w:rsid w:val="0085483F"/>
    <w:rsid w:val="00860859"/>
    <w:rsid w:val="00864234"/>
    <w:rsid w:val="00873CA9"/>
    <w:rsid w:val="008C6EC6"/>
    <w:rsid w:val="008D652D"/>
    <w:rsid w:val="008E2141"/>
    <w:rsid w:val="008F4AEE"/>
    <w:rsid w:val="00907105"/>
    <w:rsid w:val="00911A37"/>
    <w:rsid w:val="00925D0E"/>
    <w:rsid w:val="009311F7"/>
    <w:rsid w:val="00951C95"/>
    <w:rsid w:val="00980982"/>
    <w:rsid w:val="009B6260"/>
    <w:rsid w:val="009E252D"/>
    <w:rsid w:val="00A015E2"/>
    <w:rsid w:val="00A02177"/>
    <w:rsid w:val="00A07801"/>
    <w:rsid w:val="00A10284"/>
    <w:rsid w:val="00A112B0"/>
    <w:rsid w:val="00A57CEC"/>
    <w:rsid w:val="00A63874"/>
    <w:rsid w:val="00A803CD"/>
    <w:rsid w:val="00AA61D0"/>
    <w:rsid w:val="00AB3B9C"/>
    <w:rsid w:val="00AB6A90"/>
    <w:rsid w:val="00AD2726"/>
    <w:rsid w:val="00B11345"/>
    <w:rsid w:val="00B234E1"/>
    <w:rsid w:val="00B2548E"/>
    <w:rsid w:val="00B60055"/>
    <w:rsid w:val="00B813C3"/>
    <w:rsid w:val="00B916C4"/>
    <w:rsid w:val="00B91883"/>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95F5C"/>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60E0C"/>
    <w:rsid w:val="00E62403"/>
    <w:rsid w:val="00E7048E"/>
    <w:rsid w:val="00E90DC9"/>
    <w:rsid w:val="00E96E90"/>
    <w:rsid w:val="00EA2EEC"/>
    <w:rsid w:val="00EB0796"/>
    <w:rsid w:val="00EC24B3"/>
    <w:rsid w:val="00EC478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rPr>
      <w:rFonts w:ascii="Times New Roman" w:hAnsi="Times New Roman"/>
      <w:sz w:val="22"/>
    </w:rPr>
  </w:style>
  <w:style w:type="paragraph" w:styleId="Title">
    <w:name w:val="Title"/>
    <w:basedOn w:val="Normal"/>
    <w:qFormat/>
    <w:pPr>
      <w:jc w:val="center"/>
    </w:pPr>
    <w:rPr>
      <w:rFonts w:ascii="Times New Roman" w:hAnsi="Times New Roman"/>
      <w:i/>
      <w:sz w:val="22"/>
    </w:r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alloonText">
    <w:name w:val="Balloon Text"/>
    <w:basedOn w:val="Normal"/>
    <w:semiHidden/>
    <w:rsid w:val="00BD6F88"/>
    <w:rPr>
      <w:rFonts w:ascii="Tahoma" w:hAnsi="Tahoma" w:cs="Tahoma"/>
      <w:sz w:val="16"/>
      <w:szCs w:val="16"/>
    </w:rPr>
  </w:style>
  <w:style w:type="character" w:customStyle="1" w:styleId="atl">
    <w:name w:val="atl"/>
    <w:basedOn w:val="DefaultParagraphFont"/>
    <w:rsid w:val="00C45A07"/>
  </w:style>
  <w:style w:type="character" w:styleId="Hyperlink">
    <w:name w:val="Hyperlink"/>
    <w:basedOn w:val="DefaultParagraphFont"/>
    <w:unhideWhenUsed/>
    <w:rsid w:val="00A02177"/>
    <w:rPr>
      <w:color w:val="FFFF00"/>
      <w:u w:val="single"/>
    </w:rPr>
  </w:style>
  <w:style w:type="paragraph" w:styleId="ListParagraph">
    <w:name w:val="List Paragraph"/>
    <w:basedOn w:val="Normal"/>
    <w:uiPriority w:val="34"/>
    <w:qFormat/>
    <w:rsid w:val="00AB6A90"/>
    <w:pPr>
      <w:ind w:left="720"/>
      <w:contextualSpacing/>
    </w:pPr>
    <w:rPr>
      <w:rFonts w:ascii="Times New Roman" w:hAnsi="Times New Roman"/>
      <w:color w:val="FFFF00"/>
      <w:szCs w:val="24"/>
      <w:lang w:val="en-US"/>
    </w:rPr>
  </w:style>
  <w:style w:type="paragraph" w:styleId="HTMLPreformatted">
    <w:name w:val="HTML Preformatted"/>
    <w:basedOn w:val="Normal"/>
    <w:link w:val="HTMLPreformatted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2F0373"/>
    <w:rPr>
      <w:rFonts w:ascii="Courier New" w:hAnsi="Courier New" w:cs="Courier New"/>
    </w:rPr>
  </w:style>
  <w:style w:type="character" w:customStyle="1" w:styleId="spelle">
    <w:name w:val="spelle"/>
    <w:basedOn w:val="DefaultParagraphFont"/>
    <w:rsid w:val="002F0373"/>
  </w:style>
  <w:style w:type="paragraph" w:customStyle="1" w:styleId="EndNoteBibliography">
    <w:name w:val="EndNote Bibliography"/>
    <w:basedOn w:val="Norma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DefaultParagraphFont"/>
    <w:link w:val="EndNoteBibliography"/>
    <w:rsid w:val="008C6EC6"/>
    <w:rPr>
      <w:rFonts w:ascii="Aptos" w:eastAsiaTheme="minorHAnsi" w:hAnsi="Aptos" w:cstheme="minorBidi"/>
      <w:noProof/>
      <w:kern w:val="2"/>
      <w:sz w:val="22"/>
      <w:szCs w:val="22"/>
      <w14:ligatures w14:val="standardContextual"/>
    </w:rPr>
  </w:style>
  <w:style w:type="character" w:customStyle="1" w:styleId="apple-style-span">
    <w:name w:val="apple-style-span"/>
    <w:basedOn w:val="DefaultParagraphFont"/>
    <w:rsid w:val="005A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401370962">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487128" TargetMode="External"/><Relationship Id="rId13" Type="http://schemas.openxmlformats.org/officeDocument/2006/relationships/hyperlink" Target="http://www.ncbi.nlm.nih.gov/sites/entrez?Db=pubmed&amp;Cmd=ShowDetailView&amp;TermToSearch=17678879&amp;ordinalpos=1&amp;itool=EntrezSystem2.PEntrez.Pubmed.Pubmed_ResultsPanel.Pubmed_RVDocSu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cbi.nlm.nih.gov/pubmed/31164811" TargetMode="External"/><Relationship Id="rId12" Type="http://schemas.openxmlformats.org/officeDocument/2006/relationships/hyperlink" Target="http://www.ncbi.nlm.nih.gov/pubmed/2432640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65384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pubmed/28070873" TargetMode="External"/><Relationship Id="rId4" Type="http://schemas.openxmlformats.org/officeDocument/2006/relationships/webSettings" Target="webSettings.xml"/><Relationship Id="rId9" Type="http://schemas.openxmlformats.org/officeDocument/2006/relationships/hyperlink" Target="https://www.ncbi.nlm.nih.gov/pubmed/286857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8989E-C22E-4668-BB9E-45DD37A209EF}"/>
</file>

<file path=customXml/itemProps2.xml><?xml version="1.0" encoding="utf-8"?>
<ds:datastoreItem xmlns:ds="http://schemas.openxmlformats.org/officeDocument/2006/customXml" ds:itemID="{C9058ED7-EFE9-4B79-A8FD-B6AFE670A138}"/>
</file>

<file path=customXml/itemProps3.xml><?xml version="1.0" encoding="utf-8"?>
<ds:datastoreItem xmlns:ds="http://schemas.openxmlformats.org/officeDocument/2006/customXml" ds:itemID="{52AFF4F6-EFE2-4A77-8E7B-E06886CE6225}"/>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4539</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Tóth Máté</cp:lastModifiedBy>
  <cp:revision>4</cp:revision>
  <cp:lastPrinted>2003-11-10T08:40:00Z</cp:lastPrinted>
  <dcterms:created xsi:type="dcterms:W3CDTF">2025-02-03T10:19:00Z</dcterms:created>
  <dcterms:modified xsi:type="dcterms:W3CDTF">2025-02-03T10:31:00Z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