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Pr="008F4669" w:rsidRDefault="00050183">
      <w:pPr>
        <w:pStyle w:val="Title"/>
        <w:rPr>
          <w:rFonts w:asciiTheme="majorHAnsi" w:hAnsiTheme="majorHAnsi"/>
          <w:szCs w:val="22"/>
        </w:rPr>
      </w:pPr>
      <w:r w:rsidRPr="008F4669">
        <w:rPr>
          <w:rFonts w:asciiTheme="majorHAnsi" w:hAnsiTheme="majorHAnsi"/>
          <w:szCs w:val="22"/>
        </w:rPr>
        <w:t>CURRICULUM VITAE</w:t>
      </w:r>
    </w:p>
    <w:p w14:paraId="5E05951F" w14:textId="77777777" w:rsidR="009E252D" w:rsidRPr="008F4669" w:rsidRDefault="009E252D">
      <w:pPr>
        <w:pStyle w:val="Heading1"/>
        <w:rPr>
          <w:rFonts w:asciiTheme="majorHAnsi" w:hAnsiTheme="majorHAnsi"/>
          <w:b w:val="0"/>
          <w:szCs w:val="22"/>
        </w:rPr>
      </w:pPr>
    </w:p>
    <w:p w14:paraId="1736B096" w14:textId="77777777" w:rsidR="00050183" w:rsidRPr="008F4669" w:rsidRDefault="00050183">
      <w:pPr>
        <w:pStyle w:val="Heading1"/>
        <w:rPr>
          <w:rFonts w:asciiTheme="majorHAnsi" w:hAnsiTheme="majorHAnsi"/>
          <w:b w:val="0"/>
          <w:szCs w:val="22"/>
        </w:rPr>
      </w:pPr>
      <w:r w:rsidRPr="008F4669">
        <w:rPr>
          <w:rFonts w:asciiTheme="majorHAnsi" w:hAnsiTheme="majorHAnsi"/>
          <w:b w:val="0"/>
          <w:szCs w:val="22"/>
        </w:rPr>
        <w:t>PERSONAL DETAILS</w:t>
      </w:r>
    </w:p>
    <w:p w14:paraId="28213AAB" w14:textId="372678E6" w:rsidR="00050183" w:rsidRPr="008F4669" w:rsidRDefault="00050183">
      <w:pPr>
        <w:tabs>
          <w:tab w:val="left" w:pos="20"/>
        </w:tabs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Name:</w:t>
      </w:r>
      <w:r w:rsidRPr="008F4669">
        <w:rPr>
          <w:rFonts w:asciiTheme="majorHAnsi" w:hAnsiTheme="majorHAnsi"/>
          <w:sz w:val="22"/>
          <w:szCs w:val="22"/>
        </w:rPr>
        <w:tab/>
      </w:r>
      <w:r w:rsidR="000D1580" w:rsidRPr="008F4669">
        <w:rPr>
          <w:rFonts w:asciiTheme="majorHAnsi" w:hAnsiTheme="majorHAnsi"/>
          <w:sz w:val="22"/>
          <w:szCs w:val="22"/>
          <w:lang w:val="en-US"/>
        </w:rPr>
        <w:t>Eva Mikics</w:t>
      </w:r>
      <w:r w:rsidRPr="008F4669">
        <w:rPr>
          <w:rFonts w:asciiTheme="majorHAnsi" w:hAnsiTheme="majorHAnsi"/>
          <w:sz w:val="22"/>
          <w:szCs w:val="22"/>
        </w:rPr>
        <w:tab/>
      </w:r>
    </w:p>
    <w:p w14:paraId="7D97CCA2" w14:textId="144737E3" w:rsidR="00050183" w:rsidRPr="008F4669" w:rsidRDefault="00050183">
      <w:pPr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e-mail:</w:t>
      </w:r>
      <w:r w:rsidRPr="008F4669">
        <w:rPr>
          <w:rFonts w:asciiTheme="majorHAnsi" w:hAnsiTheme="majorHAnsi"/>
          <w:sz w:val="22"/>
          <w:szCs w:val="22"/>
        </w:rPr>
        <w:tab/>
      </w:r>
      <w:proofErr w:type="spellStart"/>
      <w:r w:rsidR="000D1580" w:rsidRPr="008F4669">
        <w:rPr>
          <w:rFonts w:asciiTheme="majorHAnsi" w:hAnsiTheme="majorHAnsi"/>
          <w:sz w:val="22"/>
          <w:szCs w:val="22"/>
        </w:rPr>
        <w:t>mikics.eva</w:t>
      </w:r>
      <w:proofErr w:type="spellEnd"/>
      <w:r w:rsidR="005A6A30" w:rsidRPr="008F4669">
        <w:rPr>
          <w:rFonts w:asciiTheme="majorHAnsi" w:hAnsiTheme="majorHAnsi"/>
          <w:sz w:val="22"/>
          <w:szCs w:val="22"/>
          <w:lang w:val="en-US"/>
        </w:rPr>
        <w:t>@koki.hun-ren.hu</w:t>
      </w:r>
    </w:p>
    <w:p w14:paraId="60A73093" w14:textId="77777777" w:rsidR="00050183" w:rsidRPr="008F4669" w:rsidRDefault="00050183">
      <w:pPr>
        <w:rPr>
          <w:rFonts w:asciiTheme="majorHAnsi" w:hAnsiTheme="majorHAnsi"/>
          <w:sz w:val="22"/>
          <w:szCs w:val="22"/>
        </w:rPr>
      </w:pPr>
    </w:p>
    <w:p w14:paraId="08FF6134" w14:textId="77777777" w:rsidR="00050183" w:rsidRPr="008F4669" w:rsidRDefault="00050183">
      <w:pPr>
        <w:pStyle w:val="Heading1"/>
        <w:rPr>
          <w:rFonts w:asciiTheme="majorHAnsi" w:hAnsiTheme="majorHAnsi"/>
          <w:b w:val="0"/>
          <w:szCs w:val="22"/>
        </w:rPr>
      </w:pPr>
      <w:r w:rsidRPr="008F4669">
        <w:rPr>
          <w:rFonts w:asciiTheme="majorHAnsi" w:hAnsiTheme="majorHAnsi"/>
          <w:b w:val="0"/>
          <w:szCs w:val="22"/>
        </w:rPr>
        <w:t>EDUCATION AND QUALIFICATIONS</w:t>
      </w:r>
    </w:p>
    <w:p w14:paraId="7284A216" w14:textId="64A1DFB6" w:rsidR="00050183" w:rsidRPr="008F4669" w:rsidRDefault="00050183" w:rsidP="004D5F2C">
      <w:pPr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hAnsiTheme="majorHAnsi"/>
          <w:sz w:val="22"/>
          <w:szCs w:val="22"/>
        </w:rPr>
        <w:tab/>
      </w:r>
    </w:p>
    <w:p w14:paraId="7EE763C4" w14:textId="0660C5E9" w:rsidR="005A6A30" w:rsidRPr="008F4669" w:rsidRDefault="005A6A30" w:rsidP="005A6A30">
      <w:pPr>
        <w:keepNext/>
        <w:tabs>
          <w:tab w:val="left" w:pos="142"/>
          <w:tab w:val="center" w:pos="7938"/>
        </w:tabs>
        <w:ind w:left="1276" w:hanging="1276"/>
        <w:jc w:val="both"/>
        <w:rPr>
          <w:rFonts w:asciiTheme="majorHAnsi" w:hAnsiTheme="majorHAnsi"/>
          <w:sz w:val="22"/>
          <w:szCs w:val="22"/>
          <w:lang w:val="en-US"/>
        </w:rPr>
      </w:pPr>
      <w:r w:rsidRPr="008F4669">
        <w:rPr>
          <w:rFonts w:asciiTheme="majorHAnsi" w:hAnsiTheme="majorHAnsi"/>
          <w:sz w:val="22"/>
          <w:szCs w:val="22"/>
          <w:lang w:val="en-US"/>
        </w:rPr>
        <w:t>20</w:t>
      </w:r>
      <w:r w:rsidR="000D1580" w:rsidRPr="008F4669">
        <w:rPr>
          <w:rFonts w:asciiTheme="majorHAnsi" w:hAnsiTheme="majorHAnsi"/>
          <w:sz w:val="22"/>
          <w:szCs w:val="22"/>
          <w:lang w:val="en-US"/>
        </w:rPr>
        <w:t>07</w:t>
      </w:r>
      <w:r w:rsidRPr="008F4669">
        <w:rPr>
          <w:rFonts w:asciiTheme="majorHAnsi" w:hAnsiTheme="majorHAnsi"/>
          <w:sz w:val="22"/>
          <w:szCs w:val="22"/>
          <w:lang w:val="en-US"/>
        </w:rPr>
        <w:tab/>
        <w:t xml:space="preserve">Ph.D. in Neuroscience, János </w:t>
      </w:r>
      <w:proofErr w:type="spellStart"/>
      <w:r w:rsidRPr="008F4669">
        <w:rPr>
          <w:rFonts w:asciiTheme="majorHAnsi" w:hAnsiTheme="majorHAnsi"/>
          <w:sz w:val="22"/>
          <w:szCs w:val="22"/>
          <w:lang w:val="en-US"/>
        </w:rPr>
        <w:t>Szentágothai</w:t>
      </w:r>
      <w:proofErr w:type="spellEnd"/>
      <w:r w:rsidRPr="008F4669">
        <w:rPr>
          <w:rFonts w:asciiTheme="majorHAnsi" w:hAnsiTheme="majorHAnsi"/>
          <w:sz w:val="22"/>
          <w:szCs w:val="22"/>
          <w:lang w:val="en-US"/>
        </w:rPr>
        <w:t xml:space="preserve"> School of Neurosciences, Semmelweis University, Budapest, Hungary</w:t>
      </w:r>
    </w:p>
    <w:p w14:paraId="0DEB40AE" w14:textId="408981B7" w:rsidR="005A6A30" w:rsidRPr="008F4669" w:rsidRDefault="005A6A30" w:rsidP="005A6A30">
      <w:pPr>
        <w:keepNext/>
        <w:tabs>
          <w:tab w:val="left" w:pos="142"/>
          <w:tab w:val="center" w:pos="7938"/>
        </w:tabs>
        <w:ind w:left="1276" w:hanging="1276"/>
        <w:jc w:val="both"/>
        <w:rPr>
          <w:rFonts w:asciiTheme="majorHAnsi" w:hAnsiTheme="majorHAnsi"/>
          <w:sz w:val="22"/>
          <w:szCs w:val="22"/>
          <w:lang w:val="en-US"/>
        </w:rPr>
      </w:pPr>
      <w:r w:rsidRPr="008F4669">
        <w:rPr>
          <w:rFonts w:asciiTheme="majorHAnsi" w:hAnsiTheme="majorHAnsi"/>
          <w:sz w:val="22"/>
          <w:szCs w:val="22"/>
          <w:lang w:val="en-US"/>
        </w:rPr>
        <w:t>200</w:t>
      </w:r>
      <w:r w:rsidR="000D1580" w:rsidRPr="008F4669">
        <w:rPr>
          <w:rFonts w:asciiTheme="majorHAnsi" w:hAnsiTheme="majorHAnsi"/>
          <w:sz w:val="22"/>
          <w:szCs w:val="22"/>
          <w:lang w:val="en-US"/>
        </w:rPr>
        <w:t>1</w:t>
      </w:r>
      <w:r w:rsidRPr="008F4669">
        <w:rPr>
          <w:rFonts w:asciiTheme="majorHAnsi" w:hAnsiTheme="majorHAnsi"/>
          <w:sz w:val="22"/>
          <w:szCs w:val="22"/>
          <w:lang w:val="en-US"/>
        </w:rPr>
        <w:tab/>
        <w:t xml:space="preserve">M.Sc. in </w:t>
      </w:r>
      <w:r w:rsidR="000D1580" w:rsidRPr="008F4669">
        <w:rPr>
          <w:rFonts w:asciiTheme="majorHAnsi" w:hAnsiTheme="majorHAnsi"/>
          <w:sz w:val="22"/>
          <w:szCs w:val="22"/>
          <w:lang w:val="en-US"/>
        </w:rPr>
        <w:t>Zoology</w:t>
      </w:r>
      <w:r w:rsidRPr="008F4669">
        <w:rPr>
          <w:rFonts w:asciiTheme="majorHAnsi" w:hAnsiTheme="majorHAnsi"/>
          <w:sz w:val="22"/>
          <w:szCs w:val="22"/>
          <w:lang w:val="en-US"/>
        </w:rPr>
        <w:t xml:space="preserve">, </w:t>
      </w:r>
      <w:r w:rsidR="00515906" w:rsidRPr="008F4669">
        <w:rPr>
          <w:rFonts w:asciiTheme="majorHAnsi" w:hAnsiTheme="majorHAnsi"/>
          <w:sz w:val="22"/>
          <w:szCs w:val="22"/>
          <w:lang w:val="en-US"/>
        </w:rPr>
        <w:t>(Faculty of Veterinary Medicine, Szent István University</w:t>
      </w:r>
      <w:r w:rsidR="00515906" w:rsidRPr="008F4669">
        <w:rPr>
          <w:rFonts w:asciiTheme="majorHAnsi" w:hAnsiTheme="majorHAnsi"/>
          <w:sz w:val="22"/>
          <w:szCs w:val="22"/>
          <w:lang w:val="en-US"/>
        </w:rPr>
        <w:t>,</w:t>
      </w:r>
      <w:r w:rsidR="00515906" w:rsidRPr="008F4669">
        <w:rPr>
          <w:rFonts w:asciiTheme="majorHAnsi" w:hAnsiTheme="majorHAnsi"/>
          <w:sz w:val="22"/>
          <w:szCs w:val="22"/>
          <w:lang w:val="en-US"/>
        </w:rPr>
        <w:t xml:space="preserve"> Budapest, Hungary)</w:t>
      </w:r>
    </w:p>
    <w:p w14:paraId="151D0B09" w14:textId="77777777" w:rsidR="005A6A30" w:rsidRPr="008F4669" w:rsidRDefault="005A6A30" w:rsidP="005A6A30">
      <w:pPr>
        <w:keepNext/>
        <w:tabs>
          <w:tab w:val="left" w:pos="142"/>
          <w:tab w:val="center" w:pos="7938"/>
        </w:tabs>
        <w:ind w:left="1276" w:hanging="1276"/>
        <w:jc w:val="both"/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  <w:lang w:val="en-US"/>
        </w:rPr>
        <w:t>2003</w:t>
      </w:r>
      <w:r w:rsidRPr="008F4669">
        <w:rPr>
          <w:rFonts w:asciiTheme="majorHAnsi" w:hAnsiTheme="majorHAnsi"/>
          <w:sz w:val="22"/>
          <w:szCs w:val="22"/>
          <w:lang w:val="en-US"/>
        </w:rPr>
        <w:tab/>
        <w:t>B.Sc. in Biology, Eötvös Lóránd University, Budapest, Hungary</w:t>
      </w:r>
    </w:p>
    <w:p w14:paraId="0FA336E0" w14:textId="23B4A81B" w:rsidR="00050183" w:rsidRPr="008F4669" w:rsidRDefault="00050183">
      <w:pPr>
        <w:rPr>
          <w:rFonts w:asciiTheme="majorHAnsi" w:hAnsiTheme="majorHAnsi"/>
          <w:sz w:val="22"/>
          <w:szCs w:val="22"/>
        </w:rPr>
      </w:pPr>
    </w:p>
    <w:p w14:paraId="6BA41982" w14:textId="77777777" w:rsidR="00050183" w:rsidRPr="008F4669" w:rsidRDefault="00050183">
      <w:pPr>
        <w:pStyle w:val="Heading1"/>
        <w:rPr>
          <w:rFonts w:asciiTheme="majorHAnsi" w:hAnsiTheme="majorHAnsi"/>
          <w:b w:val="0"/>
          <w:szCs w:val="22"/>
        </w:rPr>
      </w:pPr>
      <w:r w:rsidRPr="008F4669">
        <w:rPr>
          <w:rFonts w:asciiTheme="majorHAnsi" w:hAnsiTheme="majorHAnsi"/>
          <w:b w:val="0"/>
          <w:szCs w:val="22"/>
        </w:rPr>
        <w:t>PROFESSIONAL EXPERIENCE</w:t>
      </w:r>
    </w:p>
    <w:p w14:paraId="1EE216E6" w14:textId="77777777" w:rsidR="005A6A30" w:rsidRPr="008F4669" w:rsidRDefault="005A6A30" w:rsidP="005A6A30">
      <w:pPr>
        <w:tabs>
          <w:tab w:val="left" w:pos="1560"/>
          <w:tab w:val="center" w:pos="7938"/>
        </w:tabs>
        <w:ind w:left="1560" w:hanging="1560"/>
        <w:rPr>
          <w:rFonts w:asciiTheme="majorHAnsi" w:hAnsiTheme="majorHAnsi"/>
          <w:sz w:val="22"/>
          <w:szCs w:val="22"/>
          <w:lang w:val="en-US"/>
        </w:rPr>
      </w:pPr>
    </w:p>
    <w:p w14:paraId="462A8516" w14:textId="77777777" w:rsidR="00515906" w:rsidRPr="008F4669" w:rsidRDefault="00515906" w:rsidP="00515906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2018-: </w:t>
      </w:r>
      <w:r w:rsidRPr="008F4669">
        <w:rPr>
          <w:rFonts w:asciiTheme="majorHAnsi" w:hAnsiTheme="majorHAnsi" w:cstheme="majorHAnsi"/>
          <w:sz w:val="22"/>
          <w:szCs w:val="22"/>
        </w:rPr>
        <w:tab/>
        <w:t>Principal Investigator, Head of Translational Behavioural Neuroscience Research Group, HUN-REN Institute of Experimental Medicine, Budapest, Hungary</w:t>
      </w:r>
    </w:p>
    <w:p w14:paraId="6840703C" w14:textId="1DF73A2D" w:rsidR="00515906" w:rsidRPr="008F4669" w:rsidRDefault="00515906" w:rsidP="00515906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2013-2018: </w:t>
      </w:r>
      <w:r w:rsidRPr="008F4669">
        <w:rPr>
          <w:rFonts w:asciiTheme="majorHAnsi" w:hAnsiTheme="majorHAnsi" w:cstheme="majorHAnsi"/>
          <w:sz w:val="22"/>
          <w:szCs w:val="22"/>
        </w:rPr>
        <w:tab/>
        <w:t>Senior Research Fellow, Laboratory of Behavio</w:t>
      </w:r>
      <w:r w:rsidRPr="008F4669">
        <w:rPr>
          <w:rFonts w:asciiTheme="majorHAnsi" w:hAnsiTheme="majorHAnsi" w:cstheme="majorHAnsi"/>
          <w:sz w:val="22"/>
          <w:szCs w:val="22"/>
        </w:rPr>
        <w:t>u</w:t>
      </w:r>
      <w:r w:rsidRPr="008F4669">
        <w:rPr>
          <w:rFonts w:asciiTheme="majorHAnsi" w:hAnsiTheme="majorHAnsi" w:cstheme="majorHAnsi"/>
          <w:sz w:val="22"/>
          <w:szCs w:val="22"/>
        </w:rPr>
        <w:t>ral and Stress Studies, Institute of Experimental Medicine, Hungarian Academy of Sciences, Budapest, Hungary</w:t>
      </w:r>
    </w:p>
    <w:p w14:paraId="0B1EA66F" w14:textId="77777777" w:rsidR="00515906" w:rsidRPr="008F4669" w:rsidRDefault="00515906" w:rsidP="00515906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2007-2013: </w:t>
      </w:r>
      <w:r w:rsidRPr="008F4669">
        <w:rPr>
          <w:rFonts w:asciiTheme="majorHAnsi" w:hAnsiTheme="majorHAnsi" w:cstheme="majorHAnsi"/>
          <w:sz w:val="22"/>
          <w:szCs w:val="22"/>
        </w:rPr>
        <w:tab/>
        <w:t>Post-doc, Institute of Experimental Medicine, Hungarian Academy of Sciences, Budapest, Hungary</w:t>
      </w:r>
    </w:p>
    <w:p w14:paraId="31E3B4BC" w14:textId="77777777" w:rsidR="00515906" w:rsidRPr="008F4669" w:rsidRDefault="00515906" w:rsidP="00515906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2006: </w:t>
      </w:r>
      <w:r w:rsidRPr="008F4669">
        <w:rPr>
          <w:rFonts w:asciiTheme="majorHAnsi" w:hAnsiTheme="majorHAnsi" w:cstheme="majorHAnsi"/>
          <w:sz w:val="22"/>
          <w:szCs w:val="22"/>
        </w:rPr>
        <w:tab/>
        <w:t>Visiting fellow, Preclinical Pharmacology Section, National Institute on Drug Abuse, Intramural Research Program, National Institutes of Health, Baltimore, MD</w:t>
      </w:r>
    </w:p>
    <w:p w14:paraId="079963EC" w14:textId="77777777" w:rsidR="00515906" w:rsidRPr="008F4669" w:rsidRDefault="00515906" w:rsidP="00515906">
      <w:pPr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2003: </w:t>
      </w:r>
      <w:r w:rsidRPr="008F4669">
        <w:rPr>
          <w:rFonts w:asciiTheme="majorHAnsi" w:hAnsiTheme="majorHAnsi" w:cstheme="majorHAnsi"/>
          <w:sz w:val="22"/>
          <w:szCs w:val="22"/>
        </w:rPr>
        <w:tab/>
      </w:r>
      <w:r w:rsidRPr="008F4669">
        <w:rPr>
          <w:rFonts w:asciiTheme="majorHAnsi" w:hAnsiTheme="majorHAnsi" w:cstheme="majorHAnsi"/>
          <w:sz w:val="22"/>
          <w:szCs w:val="22"/>
        </w:rPr>
        <w:tab/>
        <w:t>Visiting fellow, Medical Pharmacology, Leiden University, the Netherlands</w:t>
      </w:r>
    </w:p>
    <w:p w14:paraId="229AFD1F" w14:textId="77777777" w:rsidR="00515906" w:rsidRPr="008F4669" w:rsidRDefault="00515906" w:rsidP="00515906">
      <w:pPr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2001-2007: </w:t>
      </w:r>
      <w:r w:rsidRPr="008F4669">
        <w:rPr>
          <w:rFonts w:asciiTheme="majorHAnsi" w:hAnsiTheme="majorHAnsi" w:cstheme="majorHAnsi"/>
          <w:sz w:val="22"/>
          <w:szCs w:val="22"/>
        </w:rPr>
        <w:tab/>
        <w:t>PhD Student, Neuroscience PhD School, Semmelweis University, Budapest, Hungary</w:t>
      </w:r>
    </w:p>
    <w:p w14:paraId="2EED646E" w14:textId="77777777" w:rsidR="00515906" w:rsidRPr="008F4669" w:rsidRDefault="00515906" w:rsidP="00515906">
      <w:pPr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2000: </w:t>
      </w:r>
      <w:r w:rsidRPr="008F4669">
        <w:rPr>
          <w:rFonts w:asciiTheme="majorHAnsi" w:hAnsiTheme="majorHAnsi" w:cstheme="majorHAnsi"/>
          <w:sz w:val="22"/>
          <w:szCs w:val="22"/>
        </w:rPr>
        <w:tab/>
      </w:r>
      <w:r w:rsidRPr="008F4669">
        <w:rPr>
          <w:rFonts w:asciiTheme="majorHAnsi" w:hAnsiTheme="majorHAnsi" w:cstheme="majorHAnsi"/>
          <w:sz w:val="22"/>
          <w:szCs w:val="22"/>
        </w:rPr>
        <w:tab/>
        <w:t>Erasmus scholar, Department of Biology, Open University, Milton Keynes, UK</w:t>
      </w:r>
    </w:p>
    <w:p w14:paraId="6432A574" w14:textId="77777777" w:rsidR="00515906" w:rsidRPr="008F4669" w:rsidRDefault="00515906" w:rsidP="00515906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1999: </w:t>
      </w:r>
      <w:r w:rsidRPr="008F4669">
        <w:rPr>
          <w:rFonts w:asciiTheme="majorHAnsi" w:hAnsiTheme="majorHAnsi" w:cstheme="majorHAnsi"/>
          <w:sz w:val="22"/>
          <w:szCs w:val="22"/>
        </w:rPr>
        <w:tab/>
        <w:t>Honorary Fellow, Department of Animal Health and Biomedical Sciences, University of Wisconsin, Madison, WI, USA</w:t>
      </w:r>
    </w:p>
    <w:p w14:paraId="060236A6" w14:textId="77777777" w:rsidR="00515906" w:rsidRPr="008F4669" w:rsidRDefault="00515906" w:rsidP="00515906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8F4669">
        <w:rPr>
          <w:rFonts w:asciiTheme="majorHAnsi" w:hAnsiTheme="majorHAnsi" w:cstheme="majorHAnsi"/>
          <w:sz w:val="22"/>
          <w:szCs w:val="22"/>
        </w:rPr>
        <w:t xml:space="preserve">1998-1999: </w:t>
      </w:r>
      <w:r w:rsidRPr="008F4669">
        <w:rPr>
          <w:rFonts w:asciiTheme="majorHAnsi" w:hAnsiTheme="majorHAnsi" w:cstheme="majorHAnsi"/>
          <w:sz w:val="22"/>
          <w:szCs w:val="22"/>
        </w:rPr>
        <w:tab/>
        <w:t>Research Assistant Scientist, Laboratory of Neurobehavioral Genetics, Nathan Kline Institute for Psychiatric Research, Orangeburg, NY, USA</w:t>
      </w:r>
    </w:p>
    <w:p w14:paraId="56686EF4" w14:textId="77777777" w:rsidR="00515906" w:rsidRPr="008F4669" w:rsidRDefault="00515906" w:rsidP="00515906">
      <w:pPr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18ED90A" w14:textId="77777777" w:rsidR="00050183" w:rsidRPr="008F4669" w:rsidRDefault="00050183">
      <w:pPr>
        <w:pStyle w:val="Heading1"/>
        <w:rPr>
          <w:rFonts w:asciiTheme="majorHAnsi" w:hAnsiTheme="majorHAnsi"/>
          <w:b w:val="0"/>
          <w:szCs w:val="22"/>
        </w:rPr>
      </w:pPr>
      <w:r w:rsidRPr="008F4669">
        <w:rPr>
          <w:rFonts w:asciiTheme="majorHAnsi" w:hAnsiTheme="majorHAnsi"/>
          <w:b w:val="0"/>
          <w:szCs w:val="22"/>
        </w:rPr>
        <w:t>ACHIEVEMENTS</w:t>
      </w:r>
    </w:p>
    <w:p w14:paraId="255C4C56" w14:textId="12469970" w:rsidR="00D47310" w:rsidRPr="008F4669" w:rsidRDefault="00D47310" w:rsidP="00D47310">
      <w:pPr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i/>
          <w:sz w:val="22"/>
          <w:szCs w:val="22"/>
        </w:rPr>
        <w:t>Prize</w:t>
      </w:r>
      <w:r w:rsidRPr="008F4669">
        <w:rPr>
          <w:rFonts w:asciiTheme="majorHAnsi" w:hAnsiTheme="majorHAnsi"/>
          <w:i/>
          <w:sz w:val="22"/>
          <w:szCs w:val="22"/>
        </w:rPr>
        <w:t>s and Fellowships</w:t>
      </w:r>
      <w:r w:rsidRPr="008F4669">
        <w:rPr>
          <w:rFonts w:asciiTheme="majorHAnsi" w:hAnsiTheme="majorHAnsi"/>
          <w:sz w:val="22"/>
          <w:szCs w:val="22"/>
        </w:rPr>
        <w:t xml:space="preserve">: </w:t>
      </w:r>
    </w:p>
    <w:p w14:paraId="60E93E41" w14:textId="77777777" w:rsidR="00D47310" w:rsidRPr="008F4669" w:rsidRDefault="00D47310" w:rsidP="00D47310">
      <w:pPr>
        <w:pStyle w:val="Heading1"/>
        <w:rPr>
          <w:rFonts w:asciiTheme="majorHAnsi" w:hAnsiTheme="majorHAnsi"/>
          <w:b w:val="0"/>
          <w:i/>
          <w:iCs/>
          <w:szCs w:val="22"/>
        </w:rPr>
      </w:pPr>
    </w:p>
    <w:p w14:paraId="7595DBA1" w14:textId="10B51A05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>2024: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>Scholarship of the Hungarian Academy of Sciences for researchers raising children</w:t>
      </w:r>
    </w:p>
    <w:p w14:paraId="11179E16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2009-2014: </w:t>
      </w:r>
      <w:r w:rsidRPr="008F4669">
        <w:rPr>
          <w:rFonts w:asciiTheme="majorHAnsi" w:hAnsiTheme="majorHAnsi"/>
          <w:iCs/>
          <w:sz w:val="22"/>
          <w:szCs w:val="22"/>
        </w:rPr>
        <w:tab/>
        <w:t xml:space="preserve">János Bolyai Research Scholarship, Hungarian Academy of Sciences </w:t>
      </w:r>
    </w:p>
    <w:p w14:paraId="521874E7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2009: 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>Young Investigator of the Year, Institute of Experimental Medicine</w:t>
      </w:r>
    </w:p>
    <w:p w14:paraId="0F49A3A1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2009: 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 xml:space="preserve">Visegrad Academies Young Investigator Award </w:t>
      </w:r>
    </w:p>
    <w:p w14:paraId="17170592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>2005: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>RIKEN Brain Science Institute Summer Program Tokyo, Japan</w:t>
      </w:r>
    </w:p>
    <w:p w14:paraId="693D80B6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2004: 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 xml:space="preserve">Young Investigator Award, International Society for Research on Aggression </w:t>
      </w:r>
    </w:p>
    <w:p w14:paraId="777FBBAD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>2001-2004:</w:t>
      </w:r>
      <w:r w:rsidRPr="008F4669">
        <w:rPr>
          <w:rFonts w:asciiTheme="majorHAnsi" w:hAnsiTheme="majorHAnsi"/>
          <w:iCs/>
          <w:sz w:val="22"/>
          <w:szCs w:val="22"/>
        </w:rPr>
        <w:tab/>
        <w:t>National Ph.D. scholarship</w:t>
      </w:r>
    </w:p>
    <w:p w14:paraId="7A4FDBD2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2001: 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>1st place at the biennial National Scientific Students' Associations Conference</w:t>
      </w:r>
    </w:p>
    <w:p w14:paraId="64B110C8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2000-2001: </w:t>
      </w:r>
      <w:r w:rsidRPr="008F4669">
        <w:rPr>
          <w:rFonts w:asciiTheme="majorHAnsi" w:hAnsiTheme="majorHAnsi"/>
          <w:iCs/>
          <w:sz w:val="22"/>
          <w:szCs w:val="22"/>
        </w:rPr>
        <w:tab/>
        <w:t xml:space="preserve">Scholarship granted by the Hungarian Republic </w:t>
      </w:r>
    </w:p>
    <w:p w14:paraId="77DDAE7B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2000: 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>1st place at University Student Research Congress, Hungary</w:t>
      </w:r>
    </w:p>
    <w:p w14:paraId="0E7B9F1F" w14:textId="77777777" w:rsidR="00D47310" w:rsidRPr="008F4669" w:rsidRDefault="00D47310" w:rsidP="00D47310">
      <w:pPr>
        <w:rPr>
          <w:rFonts w:asciiTheme="majorHAnsi" w:hAnsiTheme="majorHAnsi"/>
          <w:iCs/>
          <w:sz w:val="22"/>
          <w:szCs w:val="22"/>
        </w:rPr>
      </w:pPr>
      <w:r w:rsidRPr="008F4669">
        <w:rPr>
          <w:rFonts w:asciiTheme="majorHAnsi" w:hAnsiTheme="majorHAnsi"/>
          <w:iCs/>
          <w:sz w:val="22"/>
          <w:szCs w:val="22"/>
        </w:rPr>
        <w:t xml:space="preserve">1997: </w:t>
      </w:r>
      <w:r w:rsidRPr="008F4669">
        <w:rPr>
          <w:rFonts w:asciiTheme="majorHAnsi" w:hAnsiTheme="majorHAnsi"/>
          <w:iCs/>
          <w:sz w:val="22"/>
          <w:szCs w:val="22"/>
        </w:rPr>
        <w:tab/>
      </w:r>
      <w:r w:rsidRPr="008F4669">
        <w:rPr>
          <w:rFonts w:asciiTheme="majorHAnsi" w:hAnsiTheme="majorHAnsi"/>
          <w:iCs/>
          <w:sz w:val="22"/>
          <w:szCs w:val="22"/>
        </w:rPr>
        <w:tab/>
        <w:t>1st place at the biennial National Scientific Students' Associations Conference</w:t>
      </w:r>
    </w:p>
    <w:p w14:paraId="16D51690" w14:textId="77777777" w:rsidR="00D47310" w:rsidRPr="008F4669" w:rsidRDefault="00D47310" w:rsidP="00D47310">
      <w:pPr>
        <w:rPr>
          <w:rFonts w:asciiTheme="majorHAnsi" w:hAnsiTheme="majorHAnsi"/>
          <w:i/>
          <w:sz w:val="22"/>
          <w:szCs w:val="22"/>
        </w:rPr>
      </w:pPr>
    </w:p>
    <w:p w14:paraId="43D89889" w14:textId="5B8F50C0" w:rsidR="00980982" w:rsidRPr="008F4669" w:rsidRDefault="00D47310" w:rsidP="00980982">
      <w:pPr>
        <w:pStyle w:val="Heading1"/>
        <w:rPr>
          <w:rFonts w:asciiTheme="majorHAnsi" w:hAnsiTheme="majorHAnsi"/>
          <w:b w:val="0"/>
          <w:i/>
          <w:iCs/>
          <w:szCs w:val="22"/>
        </w:rPr>
      </w:pPr>
      <w:r w:rsidRPr="008F4669">
        <w:rPr>
          <w:rFonts w:asciiTheme="majorHAnsi" w:hAnsiTheme="majorHAnsi"/>
          <w:b w:val="0"/>
          <w:i/>
          <w:iCs/>
          <w:szCs w:val="22"/>
        </w:rPr>
        <w:t>G</w:t>
      </w:r>
      <w:r w:rsidR="00050183" w:rsidRPr="008F4669">
        <w:rPr>
          <w:rFonts w:asciiTheme="majorHAnsi" w:hAnsiTheme="majorHAnsi"/>
          <w:b w:val="0"/>
          <w:i/>
          <w:iCs/>
          <w:szCs w:val="22"/>
        </w:rPr>
        <w:t>rants:</w:t>
      </w:r>
    </w:p>
    <w:p w14:paraId="6AEA10D3" w14:textId="462D235C" w:rsidR="00A35B56" w:rsidRPr="008F4669" w:rsidRDefault="00A35B56" w:rsidP="00A35B56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8F4669">
        <w:rPr>
          <w:rFonts w:asciiTheme="majorHAnsi" w:hAnsiTheme="majorHAnsi"/>
          <w:sz w:val="22"/>
          <w:szCs w:val="22"/>
          <w:lang w:val="en-US"/>
        </w:rPr>
        <w:t>2022-2026</w:t>
      </w:r>
      <w:r w:rsidRPr="008F4669">
        <w:rPr>
          <w:rFonts w:asciiTheme="majorHAnsi" w:hAnsiTheme="majorHAnsi"/>
          <w:sz w:val="22"/>
          <w:szCs w:val="22"/>
          <w:lang w:val="en-US"/>
        </w:rPr>
        <w:tab/>
      </w:r>
      <w:r w:rsidRPr="008F4669">
        <w:rPr>
          <w:rFonts w:asciiTheme="majorHAnsi" w:hAnsiTheme="majorHAnsi"/>
          <w:sz w:val="22"/>
          <w:szCs w:val="22"/>
          <w:lang w:val="en-US"/>
        </w:rPr>
        <w:t xml:space="preserve">NKFIH FK142171 </w:t>
      </w:r>
      <w:r w:rsidR="008F4669">
        <w:rPr>
          <w:rFonts w:asciiTheme="majorHAnsi" w:hAnsiTheme="majorHAnsi"/>
          <w:sz w:val="22"/>
          <w:szCs w:val="22"/>
          <w:lang w:val="en-US"/>
        </w:rPr>
        <w:t>(</w:t>
      </w:r>
      <w:r w:rsidRPr="008F4669">
        <w:rPr>
          <w:rFonts w:asciiTheme="majorHAnsi" w:hAnsiTheme="majorHAnsi"/>
          <w:sz w:val="22"/>
          <w:szCs w:val="22"/>
        </w:rPr>
        <w:t>senior</w:t>
      </w:r>
      <w:r w:rsidRPr="008F4669">
        <w:rPr>
          <w:rFonts w:asciiTheme="majorHAnsi" w:hAnsiTheme="majorHAnsi"/>
          <w:sz w:val="22"/>
          <w:szCs w:val="22"/>
        </w:rPr>
        <w:t xml:space="preserve"> investigator, 4</w:t>
      </w:r>
      <w:r w:rsidR="008F4669" w:rsidRPr="008F4669">
        <w:rPr>
          <w:rFonts w:asciiTheme="majorHAnsi" w:hAnsiTheme="majorHAnsi"/>
          <w:sz w:val="22"/>
          <w:szCs w:val="22"/>
        </w:rPr>
        <w:t>0</w:t>
      </w:r>
      <w:r w:rsidRPr="008F4669">
        <w:rPr>
          <w:rFonts w:asciiTheme="majorHAnsi" w:hAnsiTheme="majorHAnsi"/>
          <w:sz w:val="22"/>
          <w:szCs w:val="22"/>
        </w:rPr>
        <w:t>M Ft</w:t>
      </w:r>
      <w:r w:rsidR="008F4669">
        <w:rPr>
          <w:rFonts w:asciiTheme="majorHAnsi" w:hAnsiTheme="majorHAnsi"/>
          <w:sz w:val="22"/>
          <w:szCs w:val="22"/>
        </w:rPr>
        <w:t>)</w:t>
      </w:r>
    </w:p>
    <w:p w14:paraId="43DD3475" w14:textId="4CB24CC6" w:rsidR="00980982" w:rsidRPr="008F4669" w:rsidRDefault="005C23A3" w:rsidP="00980982">
      <w:pPr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2021-2023</w:t>
      </w: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hAnsiTheme="majorHAnsi"/>
          <w:sz w:val="22"/>
          <w:szCs w:val="22"/>
        </w:rPr>
        <w:t xml:space="preserve">ELKH </w:t>
      </w:r>
      <w:r w:rsidRPr="008F4669">
        <w:rPr>
          <w:rFonts w:asciiTheme="majorHAnsi" w:hAnsiTheme="majorHAnsi"/>
          <w:sz w:val="22"/>
          <w:szCs w:val="22"/>
        </w:rPr>
        <w:t>grant#</w:t>
      </w:r>
      <w:r w:rsidRPr="008F4669">
        <w:rPr>
          <w:rFonts w:asciiTheme="majorHAnsi" w:hAnsiTheme="majorHAnsi"/>
          <w:sz w:val="22"/>
          <w:szCs w:val="22"/>
        </w:rPr>
        <w:t xml:space="preserve"> </w:t>
      </w:r>
      <w:r w:rsidRPr="008F4669">
        <w:rPr>
          <w:rFonts w:asciiTheme="majorHAnsi" w:hAnsiTheme="majorHAnsi"/>
          <w:sz w:val="22"/>
          <w:szCs w:val="22"/>
        </w:rPr>
        <w:t xml:space="preserve">(principal investigator, </w:t>
      </w:r>
      <w:r w:rsidRPr="008F4669">
        <w:rPr>
          <w:rFonts w:asciiTheme="majorHAnsi" w:hAnsiTheme="majorHAnsi"/>
          <w:sz w:val="22"/>
          <w:szCs w:val="22"/>
        </w:rPr>
        <w:t>SA-49/2021</w:t>
      </w:r>
      <w:r w:rsidRPr="008F4669">
        <w:rPr>
          <w:rFonts w:asciiTheme="majorHAnsi" w:hAnsiTheme="majorHAnsi"/>
          <w:sz w:val="22"/>
          <w:szCs w:val="22"/>
        </w:rPr>
        <w:t>, 40M Ft)</w:t>
      </w:r>
    </w:p>
    <w:p w14:paraId="74D230A7" w14:textId="3CE47CE1" w:rsidR="00A35B56" w:rsidRPr="008F4669" w:rsidRDefault="00A35B56" w:rsidP="00A35B56">
      <w:pPr>
        <w:jc w:val="both"/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2020-2025</w:t>
      </w:r>
      <w:r w:rsidRPr="008F4669">
        <w:rPr>
          <w:rFonts w:asciiTheme="majorHAnsi" w:hAnsiTheme="majorHAnsi"/>
          <w:sz w:val="22"/>
          <w:szCs w:val="22"/>
        </w:rPr>
        <w:tab/>
        <w:t xml:space="preserve">NKFIH K135437 </w:t>
      </w:r>
      <w:r w:rsidR="008F4669">
        <w:rPr>
          <w:rFonts w:asciiTheme="majorHAnsi" w:hAnsiTheme="majorHAnsi"/>
          <w:sz w:val="22"/>
          <w:szCs w:val="22"/>
        </w:rPr>
        <w:t>(</w:t>
      </w:r>
      <w:r w:rsidRPr="008F4669">
        <w:rPr>
          <w:rFonts w:asciiTheme="majorHAnsi" w:hAnsiTheme="majorHAnsi"/>
          <w:sz w:val="22"/>
          <w:szCs w:val="22"/>
        </w:rPr>
        <w:t>senior investigator, 48M Ft</w:t>
      </w:r>
      <w:r w:rsidR="008F4669">
        <w:rPr>
          <w:rFonts w:asciiTheme="majorHAnsi" w:hAnsiTheme="majorHAnsi"/>
          <w:sz w:val="22"/>
          <w:szCs w:val="22"/>
        </w:rPr>
        <w:t>)</w:t>
      </w:r>
    </w:p>
    <w:p w14:paraId="1EAA0835" w14:textId="0F9AC5C6" w:rsidR="008F4669" w:rsidRPr="008F4669" w:rsidRDefault="008F4669" w:rsidP="008F4669">
      <w:pPr>
        <w:jc w:val="both"/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2020-2025</w:t>
      </w: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hAnsiTheme="majorHAnsi" w:cs="Calibri"/>
          <w:color w:val="000000"/>
          <w:sz w:val="22"/>
          <w:szCs w:val="22"/>
        </w:rPr>
        <w:t>COST Action TEATIME</w:t>
      </w:r>
      <w:r w:rsidRPr="008F4669">
        <w:rPr>
          <w:rFonts w:asciiTheme="majorHAnsi" w:hAnsiTheme="majorHAnsi" w:cs="Calibri"/>
          <w:color w:val="000000"/>
          <w:sz w:val="22"/>
          <w:szCs w:val="22"/>
        </w:rPr>
        <w:t xml:space="preserve"> (management committee member)</w:t>
      </w:r>
    </w:p>
    <w:p w14:paraId="772211E5" w14:textId="1F15B413" w:rsidR="005C23A3" w:rsidRPr="008F4669" w:rsidRDefault="005C23A3">
      <w:pPr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 xml:space="preserve">2020-2025 </w:t>
      </w: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hAnsiTheme="majorHAnsi"/>
          <w:sz w:val="22"/>
          <w:szCs w:val="22"/>
        </w:rPr>
        <w:t xml:space="preserve">NKFIH K </w:t>
      </w:r>
      <w:r w:rsidR="008F4669" w:rsidRPr="008F4669">
        <w:rPr>
          <w:rFonts w:asciiTheme="majorHAnsi" w:hAnsiTheme="majorHAnsi"/>
          <w:sz w:val="22"/>
          <w:szCs w:val="22"/>
        </w:rPr>
        <w:t>K</w:t>
      </w:r>
      <w:r w:rsidRPr="008F4669">
        <w:rPr>
          <w:rFonts w:asciiTheme="majorHAnsi" w:hAnsiTheme="majorHAnsi"/>
          <w:sz w:val="22"/>
          <w:szCs w:val="22"/>
        </w:rPr>
        <w:t>135292 (</w:t>
      </w:r>
      <w:r w:rsidR="00A35B56" w:rsidRPr="008F4669">
        <w:rPr>
          <w:rFonts w:asciiTheme="majorHAnsi" w:hAnsiTheme="majorHAnsi"/>
          <w:sz w:val="22"/>
          <w:szCs w:val="22"/>
        </w:rPr>
        <w:t xml:space="preserve">principal </w:t>
      </w:r>
      <w:r w:rsidR="00A35B56" w:rsidRPr="008F4669">
        <w:rPr>
          <w:rFonts w:asciiTheme="majorHAnsi" w:hAnsiTheme="majorHAnsi"/>
          <w:sz w:val="22"/>
          <w:szCs w:val="22"/>
        </w:rPr>
        <w:t>investigator</w:t>
      </w:r>
      <w:r w:rsidR="00A35B56" w:rsidRPr="008F4669">
        <w:rPr>
          <w:rFonts w:asciiTheme="majorHAnsi" w:hAnsiTheme="majorHAnsi"/>
          <w:sz w:val="22"/>
          <w:szCs w:val="22"/>
        </w:rPr>
        <w:t xml:space="preserve">, </w:t>
      </w:r>
      <w:r w:rsidRPr="008F4669">
        <w:rPr>
          <w:rFonts w:asciiTheme="majorHAnsi" w:hAnsiTheme="majorHAnsi"/>
          <w:sz w:val="22"/>
          <w:szCs w:val="22"/>
        </w:rPr>
        <w:t>48M Ft)</w:t>
      </w:r>
    </w:p>
    <w:p w14:paraId="01D3EE20" w14:textId="66E9CF6B" w:rsidR="00A35B56" w:rsidRPr="008F4669" w:rsidRDefault="00A35B56" w:rsidP="00A35B56">
      <w:pPr>
        <w:jc w:val="both"/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2018-2021</w:t>
      </w: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hAnsiTheme="majorHAnsi"/>
          <w:sz w:val="22"/>
          <w:szCs w:val="22"/>
          <w:lang w:val="en-US"/>
        </w:rPr>
        <w:t>NKFIH FK129296</w:t>
      </w:r>
      <w:r w:rsidRPr="008F4669">
        <w:rPr>
          <w:rFonts w:asciiTheme="majorHAnsi" w:hAnsiTheme="majorHAnsi"/>
          <w:sz w:val="22"/>
          <w:szCs w:val="22"/>
        </w:rPr>
        <w:t xml:space="preserve"> </w:t>
      </w:r>
      <w:r w:rsidR="008F4669">
        <w:rPr>
          <w:rFonts w:asciiTheme="majorHAnsi" w:hAnsiTheme="majorHAnsi"/>
          <w:sz w:val="22"/>
          <w:szCs w:val="22"/>
        </w:rPr>
        <w:t>(</w:t>
      </w:r>
      <w:r w:rsidRPr="008F4669">
        <w:rPr>
          <w:rFonts w:asciiTheme="majorHAnsi" w:hAnsiTheme="majorHAnsi"/>
          <w:sz w:val="22"/>
          <w:szCs w:val="22"/>
        </w:rPr>
        <w:t>senior investigator, 4</w:t>
      </w:r>
      <w:r w:rsidR="008F4669" w:rsidRPr="008F4669">
        <w:rPr>
          <w:rFonts w:asciiTheme="majorHAnsi" w:hAnsiTheme="majorHAnsi"/>
          <w:sz w:val="22"/>
          <w:szCs w:val="22"/>
        </w:rPr>
        <w:t>0</w:t>
      </w:r>
      <w:r w:rsidRPr="008F4669">
        <w:rPr>
          <w:rFonts w:asciiTheme="majorHAnsi" w:hAnsiTheme="majorHAnsi"/>
          <w:sz w:val="22"/>
          <w:szCs w:val="22"/>
        </w:rPr>
        <w:t>M Ft</w:t>
      </w:r>
      <w:r w:rsidR="008F4669">
        <w:rPr>
          <w:rFonts w:asciiTheme="majorHAnsi" w:hAnsiTheme="majorHAnsi"/>
          <w:sz w:val="22"/>
          <w:szCs w:val="22"/>
        </w:rPr>
        <w:t>)</w:t>
      </w:r>
    </w:p>
    <w:p w14:paraId="57B59928" w14:textId="1F22048B" w:rsidR="008F4669" w:rsidRPr="008F4669" w:rsidRDefault="008F4669" w:rsidP="008F4669">
      <w:pPr>
        <w:jc w:val="both"/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2018-202</w:t>
      </w:r>
      <w:r w:rsidRPr="008F4669">
        <w:rPr>
          <w:rFonts w:asciiTheme="majorHAnsi" w:hAnsiTheme="majorHAnsi"/>
          <w:sz w:val="22"/>
          <w:szCs w:val="22"/>
        </w:rPr>
        <w:t>2</w:t>
      </w: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hAnsiTheme="majorHAnsi"/>
          <w:sz w:val="22"/>
          <w:szCs w:val="22"/>
          <w:lang w:val="en-US"/>
        </w:rPr>
        <w:t>NKFIH FK12</w:t>
      </w:r>
      <w:r w:rsidRPr="008F4669">
        <w:rPr>
          <w:rFonts w:asciiTheme="majorHAnsi" w:hAnsiTheme="majorHAnsi"/>
          <w:sz w:val="22"/>
          <w:szCs w:val="22"/>
          <w:lang w:val="en-US"/>
        </w:rPr>
        <w:t>8191</w:t>
      </w:r>
      <w:r w:rsidRPr="008F466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(</w:t>
      </w:r>
      <w:r w:rsidRPr="008F4669">
        <w:rPr>
          <w:rFonts w:asciiTheme="majorHAnsi" w:hAnsiTheme="majorHAnsi"/>
          <w:sz w:val="22"/>
          <w:szCs w:val="22"/>
        </w:rPr>
        <w:t>senior investigator, 4</w:t>
      </w:r>
      <w:r w:rsidRPr="008F4669">
        <w:rPr>
          <w:rFonts w:asciiTheme="majorHAnsi" w:hAnsiTheme="majorHAnsi"/>
          <w:sz w:val="22"/>
          <w:szCs w:val="22"/>
        </w:rPr>
        <w:t>0</w:t>
      </w:r>
      <w:r w:rsidRPr="008F4669">
        <w:rPr>
          <w:rFonts w:asciiTheme="majorHAnsi" w:hAnsiTheme="majorHAnsi"/>
          <w:sz w:val="22"/>
          <w:szCs w:val="22"/>
        </w:rPr>
        <w:t>M Ft</w:t>
      </w:r>
      <w:r>
        <w:rPr>
          <w:rFonts w:asciiTheme="majorHAnsi" w:hAnsiTheme="majorHAnsi"/>
          <w:sz w:val="22"/>
          <w:szCs w:val="22"/>
        </w:rPr>
        <w:t>)</w:t>
      </w:r>
    </w:p>
    <w:p w14:paraId="6E5393EA" w14:textId="6F38254A" w:rsidR="005C23A3" w:rsidRPr="008F4669" w:rsidRDefault="005C23A3">
      <w:pPr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2017-2022</w:t>
      </w:r>
      <w:r w:rsidRPr="008F4669">
        <w:rPr>
          <w:rFonts w:asciiTheme="majorHAnsi" w:hAnsiTheme="majorHAnsi"/>
          <w:sz w:val="22"/>
          <w:szCs w:val="22"/>
        </w:rPr>
        <w:tab/>
        <w:t>NAP2 2017-1.2.1-NKP-2017-00002 (</w:t>
      </w:r>
      <w:r w:rsidR="00A35B56" w:rsidRPr="008F4669">
        <w:rPr>
          <w:rFonts w:asciiTheme="majorHAnsi" w:hAnsiTheme="majorHAnsi"/>
          <w:sz w:val="22"/>
          <w:szCs w:val="22"/>
        </w:rPr>
        <w:t>principal investigator</w:t>
      </w:r>
      <w:r w:rsidR="00A35B56" w:rsidRPr="008F4669">
        <w:rPr>
          <w:rFonts w:asciiTheme="majorHAnsi" w:hAnsiTheme="majorHAnsi"/>
          <w:sz w:val="22"/>
          <w:szCs w:val="22"/>
        </w:rPr>
        <w:t xml:space="preserve"> ,</w:t>
      </w:r>
      <w:r w:rsidRPr="008F4669">
        <w:rPr>
          <w:rFonts w:asciiTheme="majorHAnsi" w:hAnsiTheme="majorHAnsi"/>
          <w:sz w:val="22"/>
          <w:szCs w:val="22"/>
        </w:rPr>
        <w:t>120M Ft</w:t>
      </w:r>
      <w:r w:rsidRPr="008F4669">
        <w:rPr>
          <w:rFonts w:asciiTheme="majorHAnsi" w:hAnsiTheme="majorHAnsi"/>
          <w:sz w:val="22"/>
          <w:szCs w:val="22"/>
        </w:rPr>
        <w:t>)</w:t>
      </w:r>
    </w:p>
    <w:p w14:paraId="65677407" w14:textId="5B7B73A4" w:rsidR="005C23A3" w:rsidRPr="008F4669" w:rsidRDefault="005C23A3">
      <w:pPr>
        <w:rPr>
          <w:rFonts w:asciiTheme="majorHAnsi" w:hAnsiTheme="majorHAnsi"/>
          <w:sz w:val="22"/>
          <w:szCs w:val="22"/>
        </w:rPr>
      </w:pPr>
      <w:r w:rsidRPr="008F4669">
        <w:rPr>
          <w:rFonts w:asciiTheme="majorHAnsi" w:hAnsiTheme="majorHAnsi"/>
          <w:sz w:val="22"/>
          <w:szCs w:val="22"/>
        </w:rPr>
        <w:t>2017-2022</w:t>
      </w:r>
      <w:r w:rsidRPr="008F4669">
        <w:rPr>
          <w:rFonts w:asciiTheme="majorHAnsi" w:hAnsiTheme="majorHAnsi"/>
          <w:sz w:val="22"/>
          <w:szCs w:val="22"/>
        </w:rPr>
        <w:tab/>
      </w:r>
      <w:r w:rsidRPr="008F4669">
        <w:rPr>
          <w:rFonts w:asciiTheme="majorHAnsi" w:eastAsia="Arial" w:hAnsiTheme="majorHAnsi" w:cs="Arial"/>
          <w:sz w:val="22"/>
          <w:szCs w:val="22"/>
        </w:rPr>
        <w:t>NKFIH K125390 (</w:t>
      </w:r>
      <w:r w:rsidR="00A35B56" w:rsidRPr="008F4669">
        <w:rPr>
          <w:rFonts w:asciiTheme="majorHAnsi" w:hAnsiTheme="majorHAnsi"/>
          <w:sz w:val="22"/>
          <w:szCs w:val="22"/>
        </w:rPr>
        <w:t>principal investigator</w:t>
      </w:r>
      <w:r w:rsidR="00A35B56" w:rsidRPr="008F4669">
        <w:rPr>
          <w:rFonts w:asciiTheme="majorHAnsi" w:hAnsiTheme="majorHAnsi"/>
          <w:sz w:val="22"/>
          <w:szCs w:val="22"/>
        </w:rPr>
        <w:t>,</w:t>
      </w:r>
      <w:r w:rsidR="00A35B56" w:rsidRPr="008F4669">
        <w:rPr>
          <w:rFonts w:asciiTheme="majorHAnsi" w:eastAsia="Arial" w:hAnsiTheme="majorHAnsi" w:cs="Arial"/>
          <w:sz w:val="22"/>
          <w:szCs w:val="22"/>
        </w:rPr>
        <w:t xml:space="preserve"> </w:t>
      </w:r>
      <w:r w:rsidRPr="008F4669">
        <w:rPr>
          <w:rFonts w:asciiTheme="majorHAnsi" w:eastAsia="Arial" w:hAnsiTheme="majorHAnsi" w:cs="Arial"/>
          <w:sz w:val="22"/>
          <w:szCs w:val="22"/>
        </w:rPr>
        <w:t>48 M Ft)</w:t>
      </w:r>
      <w:r w:rsidRPr="008F4669">
        <w:rPr>
          <w:rFonts w:asciiTheme="majorHAnsi" w:hAnsiTheme="majorHAnsi"/>
          <w:sz w:val="22"/>
          <w:szCs w:val="22"/>
        </w:rPr>
        <w:t xml:space="preserve"> </w:t>
      </w:r>
    </w:p>
    <w:p w14:paraId="56E029D4" w14:textId="77777777" w:rsidR="00A35B56" w:rsidRPr="008F4669" w:rsidRDefault="00A35B56">
      <w:pPr>
        <w:rPr>
          <w:rFonts w:asciiTheme="majorHAnsi" w:hAnsiTheme="majorHAnsi"/>
          <w:sz w:val="22"/>
          <w:szCs w:val="22"/>
        </w:rPr>
      </w:pPr>
    </w:p>
    <w:p w14:paraId="3FBD1603" w14:textId="44B007AE" w:rsidR="00050183" w:rsidRDefault="00702C3C">
      <w:pPr>
        <w:pStyle w:val="Heading1"/>
        <w:rPr>
          <w:rFonts w:asciiTheme="majorHAnsi" w:hAnsiTheme="majorHAnsi"/>
          <w:b w:val="0"/>
          <w:szCs w:val="22"/>
        </w:rPr>
      </w:pPr>
      <w:r w:rsidRPr="008F4669">
        <w:rPr>
          <w:rFonts w:asciiTheme="majorHAnsi" w:hAnsiTheme="majorHAnsi"/>
          <w:b w:val="0"/>
          <w:szCs w:val="22"/>
        </w:rPr>
        <w:lastRenderedPageBreak/>
        <w:t>SELECTED PUBLICATIONS</w:t>
      </w:r>
    </w:p>
    <w:p w14:paraId="084B4B5F" w14:textId="77777777" w:rsidR="00DC43A8" w:rsidRPr="00DC43A8" w:rsidRDefault="00DC43A8" w:rsidP="00DC43A8"/>
    <w:p w14:paraId="026980E7" w14:textId="37BCFE2D" w:rsid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proofErr w:type="spellStart"/>
      <w:r w:rsidRPr="00A44359">
        <w:rPr>
          <w:rFonts w:asciiTheme="majorHAnsi" w:hAnsiTheme="majorHAnsi"/>
          <w:color w:val="auto"/>
          <w:sz w:val="20"/>
        </w:rPr>
        <w:t>Zichó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K, Balog BZ, Sebestény RZ, Brunner J, Takács V, Barth AM, Seng C, Orosz Á, </w:t>
      </w:r>
      <w:proofErr w:type="spellStart"/>
      <w:r w:rsidRPr="00A44359">
        <w:rPr>
          <w:rFonts w:asciiTheme="majorHAnsi" w:hAnsiTheme="majorHAnsi"/>
          <w:color w:val="auto"/>
          <w:sz w:val="20"/>
        </w:rPr>
        <w:t>Aliczki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M, Seb</w:t>
      </w:r>
      <w:r w:rsidRPr="00A44359">
        <w:rPr>
          <w:rFonts w:asciiTheme="majorHAnsi" w:hAnsiTheme="majorHAnsi" w:hint="eastAsia"/>
          <w:color w:val="auto"/>
          <w:sz w:val="20"/>
        </w:rPr>
        <w:t>ő</w:t>
      </w:r>
      <w:r w:rsidRPr="00A44359">
        <w:rPr>
          <w:rFonts w:asciiTheme="majorHAnsi" w:hAnsiTheme="majorHAnsi"/>
          <w:color w:val="auto"/>
          <w:sz w:val="20"/>
        </w:rPr>
        <w:t xml:space="preserve">k H,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Földy C, </w:t>
      </w:r>
      <w:proofErr w:type="spellStart"/>
      <w:r w:rsidRPr="00A44359">
        <w:rPr>
          <w:rFonts w:asciiTheme="majorHAnsi" w:hAnsiTheme="majorHAnsi"/>
          <w:color w:val="auto"/>
          <w:sz w:val="20"/>
        </w:rPr>
        <w:t>Szabadics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J, Nyiri G. Identification of the subventricular tegmental nucleus as brainstem reward center. Science. 2025;387(6732</w:t>
      </w:r>
      <w:r w:rsidRPr="00A44359">
        <w:rPr>
          <w:rFonts w:asciiTheme="majorHAnsi" w:hAnsiTheme="majorHAnsi"/>
          <w:color w:val="auto"/>
          <w:sz w:val="20"/>
        </w:rPr>
        <w:t>)</w:t>
      </w:r>
    </w:p>
    <w:p w14:paraId="2AADE0E8" w14:textId="74497607" w:rsidR="00DC43A8" w:rsidRPr="00A44359" w:rsidRDefault="00DC43A8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proofErr w:type="spellStart"/>
      <w:r>
        <w:rPr>
          <w:rFonts w:asciiTheme="majorHAnsi" w:hAnsiTheme="majorHAnsi"/>
          <w:color w:val="auto"/>
          <w:sz w:val="20"/>
        </w:rPr>
        <w:t>Szebik</w:t>
      </w:r>
      <w:proofErr w:type="spellEnd"/>
      <w:r>
        <w:rPr>
          <w:rFonts w:asciiTheme="majorHAnsi" w:hAnsiTheme="majorHAnsi"/>
          <w:color w:val="auto"/>
          <w:sz w:val="20"/>
        </w:rPr>
        <w:t xml:space="preserve"> H, Miskolczi C, Balla GY, </w:t>
      </w:r>
      <w:proofErr w:type="spellStart"/>
      <w:r>
        <w:rPr>
          <w:rFonts w:asciiTheme="majorHAnsi" w:hAnsiTheme="majorHAnsi"/>
          <w:color w:val="auto"/>
          <w:sz w:val="20"/>
        </w:rPr>
        <w:t>Bruzsik</w:t>
      </w:r>
      <w:proofErr w:type="spellEnd"/>
      <w:r>
        <w:rPr>
          <w:rFonts w:asciiTheme="majorHAnsi" w:hAnsiTheme="majorHAnsi"/>
          <w:color w:val="auto"/>
          <w:sz w:val="20"/>
        </w:rPr>
        <w:t xml:space="preserve"> B, Biro L,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>
        <w:rPr>
          <w:rFonts w:asciiTheme="majorHAnsi" w:hAnsiTheme="majorHAnsi"/>
          <w:color w:val="auto"/>
          <w:sz w:val="20"/>
        </w:rPr>
        <w:t xml:space="preserve">. </w:t>
      </w:r>
      <w:r w:rsidRPr="00DC43A8">
        <w:rPr>
          <w:rFonts w:asciiTheme="majorHAnsi" w:hAnsiTheme="majorHAnsi"/>
          <w:color w:val="auto"/>
          <w:sz w:val="20"/>
        </w:rPr>
        <w:t>Dynamic Changes of Serotonin Transporter Expression in the Prefrontal Cortex Evoked by Aggressive Social Interactions</w:t>
      </w:r>
      <w:r>
        <w:rPr>
          <w:rFonts w:asciiTheme="majorHAnsi" w:hAnsiTheme="majorHAnsi"/>
          <w:color w:val="auto"/>
          <w:sz w:val="20"/>
        </w:rPr>
        <w:t xml:space="preserve">.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Neurobiol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Stress.</w:t>
      </w:r>
      <w:r>
        <w:rPr>
          <w:rFonts w:asciiTheme="majorHAnsi" w:hAnsiTheme="majorHAnsi"/>
          <w:color w:val="auto"/>
          <w:sz w:val="20"/>
        </w:rPr>
        <w:t xml:space="preserve"> </w:t>
      </w:r>
      <w:r w:rsidRPr="00DC43A8">
        <w:rPr>
          <w:rFonts w:asciiTheme="majorHAnsi" w:hAnsiTheme="majorHAnsi"/>
          <w:i/>
          <w:iCs/>
          <w:color w:val="auto"/>
          <w:sz w:val="20"/>
        </w:rPr>
        <w:t>In press</w:t>
      </w:r>
    </w:p>
    <w:p w14:paraId="3E7EB46E" w14:textId="25157EBC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Szente L, Balla GY, Varga ZK, Toth B, Biro L, Balogh Z, Hill MN, Toth M,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="00DC43A8">
        <w:rPr>
          <w:rFonts w:asciiTheme="majorHAnsi" w:hAnsiTheme="majorHAnsi"/>
          <w:color w:val="auto"/>
          <w:sz w:val="20"/>
          <w:u w:val="single"/>
        </w:rPr>
        <w:t>*</w:t>
      </w:r>
      <w:r w:rsidRPr="00A44359">
        <w:rPr>
          <w:rFonts w:asciiTheme="majorHAnsi" w:hAnsiTheme="majorHAnsi"/>
          <w:color w:val="auto"/>
          <w:sz w:val="20"/>
        </w:rPr>
        <w:t xml:space="preserve">, </w:t>
      </w:r>
      <w:proofErr w:type="spellStart"/>
      <w:r w:rsidRPr="00A44359">
        <w:rPr>
          <w:rFonts w:asciiTheme="majorHAnsi" w:hAnsiTheme="majorHAnsi"/>
          <w:color w:val="auto"/>
          <w:sz w:val="20"/>
        </w:rPr>
        <w:t>Aliczki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M</w:t>
      </w:r>
      <w:r w:rsidR="00DC43A8">
        <w:rPr>
          <w:rFonts w:asciiTheme="majorHAnsi" w:hAnsiTheme="majorHAnsi"/>
          <w:color w:val="auto"/>
          <w:sz w:val="20"/>
        </w:rPr>
        <w:t>*</w:t>
      </w:r>
      <w:r w:rsidRPr="00A44359">
        <w:rPr>
          <w:rFonts w:asciiTheme="majorHAnsi" w:hAnsiTheme="majorHAnsi"/>
          <w:color w:val="auto"/>
          <w:sz w:val="20"/>
        </w:rPr>
        <w:t xml:space="preserve">. </w:t>
      </w:r>
      <w:r w:rsidR="00DC43A8">
        <w:rPr>
          <w:rFonts w:asciiTheme="majorHAnsi" w:hAnsiTheme="majorHAnsi"/>
          <w:color w:val="auto"/>
          <w:sz w:val="20"/>
        </w:rPr>
        <w:t>*</w:t>
      </w:r>
      <w:proofErr w:type="gramStart"/>
      <w:r w:rsidR="00DC43A8">
        <w:rPr>
          <w:rFonts w:asciiTheme="majorHAnsi" w:hAnsiTheme="majorHAnsi"/>
          <w:color w:val="auto"/>
          <w:sz w:val="20"/>
        </w:rPr>
        <w:t>equal</w:t>
      </w:r>
      <w:proofErr w:type="gramEnd"/>
      <w:r w:rsidR="00DC43A8">
        <w:rPr>
          <w:rFonts w:asciiTheme="majorHAnsi" w:hAnsiTheme="majorHAnsi"/>
          <w:color w:val="auto"/>
          <w:sz w:val="20"/>
        </w:rPr>
        <w:t xml:space="preserve"> contribution</w:t>
      </w:r>
      <w:r w:rsidR="00DC43A8">
        <w:rPr>
          <w:rFonts w:asciiTheme="majorHAnsi" w:hAnsiTheme="majorHAnsi"/>
          <w:color w:val="auto"/>
          <w:sz w:val="20"/>
        </w:rPr>
        <w:t>.</w:t>
      </w:r>
      <w:r w:rsidR="00DC43A8" w:rsidRPr="00A44359">
        <w:rPr>
          <w:rFonts w:asciiTheme="majorHAnsi" w:hAnsiTheme="majorHAnsi"/>
          <w:color w:val="auto"/>
          <w:sz w:val="20"/>
        </w:rPr>
        <w:t xml:space="preserve"> </w:t>
      </w:r>
      <w:r w:rsidRPr="00A44359">
        <w:rPr>
          <w:rFonts w:asciiTheme="majorHAnsi" w:hAnsiTheme="majorHAnsi"/>
          <w:color w:val="auto"/>
          <w:sz w:val="20"/>
        </w:rPr>
        <w:t xml:space="preserve">Endocannabinoid and neuroplasticity-related changes as susceptibility factors in a rat model of posttraumatic stress disorder.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Neurobiol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Stress. </w:t>
      </w:r>
      <w:proofErr w:type="gramStart"/>
      <w:r w:rsidRPr="00A44359">
        <w:rPr>
          <w:rFonts w:asciiTheme="majorHAnsi" w:hAnsiTheme="majorHAnsi"/>
          <w:color w:val="auto"/>
          <w:sz w:val="20"/>
        </w:rPr>
        <w:t>2024;32:100662</w:t>
      </w:r>
      <w:proofErr w:type="gramEnd"/>
      <w:r w:rsidRPr="00A44359">
        <w:rPr>
          <w:rFonts w:asciiTheme="majorHAnsi" w:hAnsiTheme="majorHAnsi"/>
          <w:color w:val="auto"/>
          <w:sz w:val="20"/>
        </w:rPr>
        <w:t xml:space="preserve">. </w:t>
      </w:r>
    </w:p>
    <w:p w14:paraId="485D1246" w14:textId="70D228E8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Lakat T, Fekete A, Demeter K, Toth AR, Varga ZK, Patonai A, Kelemen H, Budai A, Szabo M, Szabo AJ, Kaila K, Denes A,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="00DC43A8">
        <w:rPr>
          <w:rFonts w:asciiTheme="majorHAnsi" w:hAnsiTheme="majorHAnsi"/>
          <w:color w:val="auto"/>
          <w:sz w:val="20"/>
          <w:u w:val="single"/>
        </w:rPr>
        <w:t>*</w:t>
      </w:r>
      <w:r w:rsidRPr="00A44359">
        <w:rPr>
          <w:rFonts w:asciiTheme="majorHAnsi" w:hAnsiTheme="majorHAnsi"/>
          <w:color w:val="auto"/>
          <w:sz w:val="20"/>
        </w:rPr>
        <w:t>, Hosszu A</w:t>
      </w:r>
      <w:r w:rsidR="00DC43A8">
        <w:rPr>
          <w:rFonts w:asciiTheme="majorHAnsi" w:hAnsiTheme="majorHAnsi"/>
          <w:color w:val="auto"/>
          <w:sz w:val="20"/>
        </w:rPr>
        <w:t>*</w:t>
      </w:r>
      <w:r w:rsidRPr="00A44359">
        <w:rPr>
          <w:rFonts w:asciiTheme="majorHAnsi" w:hAnsiTheme="majorHAnsi"/>
          <w:color w:val="auto"/>
          <w:sz w:val="20"/>
        </w:rPr>
        <w:t xml:space="preserve">. </w:t>
      </w:r>
      <w:r w:rsidR="00DC43A8">
        <w:rPr>
          <w:rFonts w:asciiTheme="majorHAnsi" w:hAnsiTheme="majorHAnsi"/>
          <w:color w:val="auto"/>
          <w:sz w:val="20"/>
        </w:rPr>
        <w:t>*</w:t>
      </w:r>
      <w:proofErr w:type="gramStart"/>
      <w:r w:rsidR="00DC43A8">
        <w:rPr>
          <w:rFonts w:asciiTheme="majorHAnsi" w:hAnsiTheme="majorHAnsi"/>
          <w:color w:val="auto"/>
          <w:sz w:val="20"/>
        </w:rPr>
        <w:t>equal</w:t>
      </w:r>
      <w:proofErr w:type="gramEnd"/>
      <w:r w:rsidR="00DC43A8">
        <w:rPr>
          <w:rFonts w:asciiTheme="majorHAnsi" w:hAnsiTheme="majorHAnsi"/>
          <w:color w:val="auto"/>
          <w:sz w:val="20"/>
        </w:rPr>
        <w:t xml:space="preserve"> </w:t>
      </w:r>
      <w:proofErr w:type="spellStart"/>
      <w:proofErr w:type="gramStart"/>
      <w:r w:rsidR="00DC43A8">
        <w:rPr>
          <w:rFonts w:asciiTheme="majorHAnsi" w:hAnsiTheme="majorHAnsi"/>
          <w:color w:val="auto"/>
          <w:sz w:val="20"/>
        </w:rPr>
        <w:t>contribution.</w:t>
      </w:r>
      <w:r w:rsidRPr="00A44359">
        <w:rPr>
          <w:rFonts w:asciiTheme="majorHAnsi" w:hAnsiTheme="majorHAnsi"/>
          <w:color w:val="auto"/>
          <w:sz w:val="20"/>
        </w:rPr>
        <w:t>Perinatal</w:t>
      </w:r>
      <w:proofErr w:type="spellEnd"/>
      <w:proofErr w:type="gramEnd"/>
      <w:r w:rsidRPr="00A44359">
        <w:rPr>
          <w:rFonts w:asciiTheme="majorHAnsi" w:hAnsiTheme="majorHAnsi"/>
          <w:color w:val="auto"/>
          <w:sz w:val="20"/>
        </w:rPr>
        <w:t xml:space="preserve"> asphyxia leads to acute kidney damage and increased renal susceptibility in adulthood. </w:t>
      </w:r>
      <w:proofErr w:type="gramStart"/>
      <w:r w:rsidRPr="00A44359">
        <w:rPr>
          <w:rFonts w:asciiTheme="majorHAnsi" w:hAnsiTheme="majorHAnsi"/>
          <w:color w:val="auto"/>
          <w:sz w:val="20"/>
        </w:rPr>
        <w:t>Am</w:t>
      </w:r>
      <w:proofErr w:type="gramEnd"/>
      <w:r w:rsidRPr="00A44359">
        <w:rPr>
          <w:rFonts w:asciiTheme="majorHAnsi" w:hAnsiTheme="majorHAnsi"/>
          <w:color w:val="auto"/>
          <w:sz w:val="20"/>
        </w:rPr>
        <w:t xml:space="preserve"> J </w:t>
      </w:r>
      <w:proofErr w:type="spellStart"/>
      <w:r w:rsidRPr="00A44359">
        <w:rPr>
          <w:rFonts w:asciiTheme="majorHAnsi" w:hAnsiTheme="majorHAnsi"/>
          <w:color w:val="auto"/>
          <w:sz w:val="20"/>
        </w:rPr>
        <w:t>Physiol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Renal Physiol. 2024;327(2</w:t>
      </w:r>
      <w:proofErr w:type="gramStart"/>
      <w:r w:rsidRPr="00A44359">
        <w:rPr>
          <w:rFonts w:asciiTheme="majorHAnsi" w:hAnsiTheme="majorHAnsi"/>
          <w:color w:val="auto"/>
          <w:sz w:val="20"/>
        </w:rPr>
        <w:t>):F</w:t>
      </w:r>
      <w:proofErr w:type="gramEnd"/>
      <w:r w:rsidRPr="00A44359">
        <w:rPr>
          <w:rFonts w:asciiTheme="majorHAnsi" w:hAnsiTheme="majorHAnsi"/>
          <w:color w:val="auto"/>
          <w:sz w:val="20"/>
        </w:rPr>
        <w:t>314-F326</w:t>
      </w:r>
    </w:p>
    <w:p w14:paraId="5BA8DB8D" w14:textId="68AEA20E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Biro L, Miskolczi C, </w:t>
      </w:r>
      <w:proofErr w:type="spellStart"/>
      <w:r w:rsidRPr="00A44359">
        <w:rPr>
          <w:rFonts w:asciiTheme="majorHAnsi" w:hAnsiTheme="majorHAnsi"/>
          <w:color w:val="auto"/>
          <w:sz w:val="20"/>
        </w:rPr>
        <w:t>Szebik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H, </w:t>
      </w:r>
      <w:proofErr w:type="spellStart"/>
      <w:r w:rsidRPr="00A44359">
        <w:rPr>
          <w:rFonts w:asciiTheme="majorHAnsi" w:hAnsiTheme="majorHAnsi"/>
          <w:color w:val="auto"/>
          <w:sz w:val="20"/>
        </w:rPr>
        <w:t>Bruzsik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B, Varga ZK, Szente L, Toth M, Halasz J,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. Post-weaning social isolation in male mice leads to abnormal aggression and disrupted network organization in the prefrontal cortex: Contribution of parvalbumin interneurons with or without perineuronal nets.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Neurobiol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Stress. </w:t>
      </w:r>
      <w:proofErr w:type="gramStart"/>
      <w:r w:rsidRPr="00A44359">
        <w:rPr>
          <w:rFonts w:asciiTheme="majorHAnsi" w:hAnsiTheme="majorHAnsi"/>
          <w:color w:val="auto"/>
          <w:sz w:val="20"/>
        </w:rPr>
        <w:t>2023;25:100546</w:t>
      </w:r>
      <w:proofErr w:type="gramEnd"/>
      <w:r w:rsidRPr="00A44359">
        <w:rPr>
          <w:rFonts w:asciiTheme="majorHAnsi" w:hAnsiTheme="majorHAnsi"/>
          <w:color w:val="auto"/>
          <w:sz w:val="20"/>
        </w:rPr>
        <w:t xml:space="preserve">. </w:t>
      </w:r>
    </w:p>
    <w:p w14:paraId="0304EC31" w14:textId="1A95D489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proofErr w:type="spellStart"/>
      <w:r w:rsidRPr="00A44359">
        <w:rPr>
          <w:rFonts w:asciiTheme="majorHAnsi" w:hAnsiTheme="majorHAnsi"/>
          <w:color w:val="auto"/>
          <w:sz w:val="20"/>
        </w:rPr>
        <w:t>Bruzsik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B, Biro L, </w:t>
      </w:r>
      <w:proofErr w:type="spellStart"/>
      <w:r w:rsidRPr="00A44359">
        <w:rPr>
          <w:rFonts w:asciiTheme="majorHAnsi" w:hAnsiTheme="majorHAnsi"/>
          <w:color w:val="auto"/>
          <w:sz w:val="20"/>
        </w:rPr>
        <w:t>Sarosdi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KR, Zelena D, Sipos E, </w:t>
      </w:r>
      <w:proofErr w:type="spellStart"/>
      <w:r w:rsidRPr="00A44359">
        <w:rPr>
          <w:rFonts w:asciiTheme="majorHAnsi" w:hAnsiTheme="majorHAnsi"/>
          <w:color w:val="auto"/>
          <w:sz w:val="20"/>
        </w:rPr>
        <w:t>Szebik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H, Török B,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="00DC43A8">
        <w:rPr>
          <w:rFonts w:asciiTheme="majorHAnsi" w:hAnsiTheme="majorHAnsi"/>
          <w:color w:val="auto"/>
          <w:sz w:val="20"/>
          <w:u w:val="single"/>
        </w:rPr>
        <w:t>*</w:t>
      </w:r>
      <w:r w:rsidRPr="00A44359">
        <w:rPr>
          <w:rFonts w:asciiTheme="majorHAnsi" w:hAnsiTheme="majorHAnsi"/>
          <w:color w:val="auto"/>
          <w:sz w:val="20"/>
        </w:rPr>
        <w:t>, Toth M</w:t>
      </w:r>
      <w:r w:rsidR="00DC43A8">
        <w:rPr>
          <w:rFonts w:asciiTheme="majorHAnsi" w:hAnsiTheme="majorHAnsi"/>
          <w:color w:val="auto"/>
          <w:sz w:val="20"/>
        </w:rPr>
        <w:t>*</w:t>
      </w:r>
      <w:r w:rsidRPr="00A44359">
        <w:rPr>
          <w:rFonts w:asciiTheme="majorHAnsi" w:hAnsiTheme="majorHAnsi"/>
          <w:color w:val="auto"/>
          <w:sz w:val="20"/>
        </w:rPr>
        <w:t xml:space="preserve">. </w:t>
      </w:r>
      <w:r w:rsidR="00DC43A8">
        <w:rPr>
          <w:rFonts w:asciiTheme="majorHAnsi" w:hAnsiTheme="majorHAnsi"/>
          <w:color w:val="auto"/>
          <w:sz w:val="20"/>
        </w:rPr>
        <w:t>*</w:t>
      </w:r>
      <w:proofErr w:type="gramStart"/>
      <w:r w:rsidR="00DC43A8">
        <w:rPr>
          <w:rFonts w:asciiTheme="majorHAnsi" w:hAnsiTheme="majorHAnsi"/>
          <w:color w:val="auto"/>
          <w:sz w:val="20"/>
        </w:rPr>
        <w:t>equal</w:t>
      </w:r>
      <w:proofErr w:type="gramEnd"/>
      <w:r w:rsidR="00DC43A8">
        <w:rPr>
          <w:rFonts w:asciiTheme="majorHAnsi" w:hAnsiTheme="majorHAnsi"/>
          <w:color w:val="auto"/>
          <w:sz w:val="20"/>
        </w:rPr>
        <w:t xml:space="preserve"> contribution</w:t>
      </w:r>
      <w:r w:rsidR="00DC43A8">
        <w:rPr>
          <w:rFonts w:asciiTheme="majorHAnsi" w:hAnsiTheme="majorHAnsi"/>
          <w:color w:val="auto"/>
          <w:sz w:val="20"/>
        </w:rPr>
        <w:t>.</w:t>
      </w:r>
      <w:r w:rsidR="00DC43A8" w:rsidRPr="00A44359">
        <w:rPr>
          <w:rFonts w:asciiTheme="majorHAnsi" w:hAnsiTheme="majorHAnsi"/>
          <w:color w:val="auto"/>
          <w:sz w:val="20"/>
        </w:rPr>
        <w:t xml:space="preserve"> </w:t>
      </w:r>
      <w:r w:rsidRPr="00A44359">
        <w:rPr>
          <w:rFonts w:asciiTheme="majorHAnsi" w:hAnsiTheme="majorHAnsi"/>
          <w:color w:val="auto"/>
          <w:sz w:val="20"/>
        </w:rPr>
        <w:t xml:space="preserve">Neurochemically distinct populations of the bed nucleus of stria terminalis modulate innate fear response to weak threat evoked by predator odor stimuli.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Neurobiol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Stress. </w:t>
      </w:r>
      <w:proofErr w:type="gramStart"/>
      <w:r w:rsidRPr="00A44359">
        <w:rPr>
          <w:rFonts w:asciiTheme="majorHAnsi" w:hAnsiTheme="majorHAnsi"/>
          <w:color w:val="auto"/>
          <w:sz w:val="20"/>
        </w:rPr>
        <w:t>2021;15:100415</w:t>
      </w:r>
      <w:proofErr w:type="gramEnd"/>
      <w:r w:rsidRPr="00A44359">
        <w:rPr>
          <w:rFonts w:asciiTheme="majorHAnsi" w:hAnsiTheme="majorHAnsi"/>
          <w:color w:val="auto"/>
          <w:sz w:val="20"/>
        </w:rPr>
        <w:t xml:space="preserve">. </w:t>
      </w:r>
    </w:p>
    <w:p w14:paraId="2AE4FC5C" w14:textId="25B7E340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proofErr w:type="spellStart"/>
      <w:r w:rsidRPr="00A44359">
        <w:rPr>
          <w:rFonts w:asciiTheme="majorHAnsi" w:hAnsiTheme="majorHAnsi"/>
          <w:color w:val="auto"/>
          <w:sz w:val="20"/>
        </w:rPr>
        <w:t>Bruzsik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B, Biro L, Zelena D, Sipos E, </w:t>
      </w:r>
      <w:proofErr w:type="spellStart"/>
      <w:r w:rsidRPr="00A44359">
        <w:rPr>
          <w:rFonts w:asciiTheme="majorHAnsi" w:hAnsiTheme="majorHAnsi"/>
          <w:color w:val="auto"/>
          <w:sz w:val="20"/>
        </w:rPr>
        <w:t>Szebik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H, </w:t>
      </w:r>
      <w:proofErr w:type="spellStart"/>
      <w:r w:rsidRPr="00A44359">
        <w:rPr>
          <w:rFonts w:asciiTheme="majorHAnsi" w:hAnsiTheme="majorHAnsi"/>
          <w:color w:val="auto"/>
          <w:sz w:val="20"/>
        </w:rPr>
        <w:t>Sarosdi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KR, Horvath O, Farkas I, Csillag V, Finszter CK,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="00DC43A8">
        <w:rPr>
          <w:rFonts w:asciiTheme="majorHAnsi" w:hAnsiTheme="majorHAnsi"/>
          <w:color w:val="auto"/>
          <w:sz w:val="20"/>
          <w:u w:val="single"/>
        </w:rPr>
        <w:t>*</w:t>
      </w:r>
      <w:r w:rsidRPr="00A44359">
        <w:rPr>
          <w:rFonts w:asciiTheme="majorHAnsi" w:hAnsiTheme="majorHAnsi"/>
          <w:color w:val="auto"/>
          <w:sz w:val="20"/>
        </w:rPr>
        <w:t>, Toth M</w:t>
      </w:r>
      <w:r w:rsidR="00DC43A8">
        <w:rPr>
          <w:rFonts w:asciiTheme="majorHAnsi" w:hAnsiTheme="majorHAnsi"/>
          <w:color w:val="auto"/>
          <w:sz w:val="20"/>
        </w:rPr>
        <w:t>*</w:t>
      </w:r>
      <w:r w:rsidRPr="00A44359">
        <w:rPr>
          <w:rFonts w:asciiTheme="majorHAnsi" w:hAnsiTheme="majorHAnsi"/>
          <w:color w:val="auto"/>
          <w:sz w:val="20"/>
        </w:rPr>
        <w:t xml:space="preserve">. </w:t>
      </w:r>
      <w:r w:rsidR="00DC43A8">
        <w:rPr>
          <w:rFonts w:asciiTheme="majorHAnsi" w:hAnsiTheme="majorHAnsi"/>
          <w:color w:val="auto"/>
          <w:sz w:val="20"/>
        </w:rPr>
        <w:t>*</w:t>
      </w:r>
      <w:proofErr w:type="gramStart"/>
      <w:r w:rsidR="00DC43A8">
        <w:rPr>
          <w:rFonts w:asciiTheme="majorHAnsi" w:hAnsiTheme="majorHAnsi"/>
          <w:color w:val="auto"/>
          <w:sz w:val="20"/>
        </w:rPr>
        <w:t>equal</w:t>
      </w:r>
      <w:proofErr w:type="gramEnd"/>
      <w:r w:rsidR="00DC43A8">
        <w:rPr>
          <w:rFonts w:asciiTheme="majorHAnsi" w:hAnsiTheme="majorHAnsi"/>
          <w:color w:val="auto"/>
          <w:sz w:val="20"/>
        </w:rPr>
        <w:t xml:space="preserve"> contribution</w:t>
      </w:r>
      <w:r w:rsidR="00DC43A8">
        <w:rPr>
          <w:rFonts w:asciiTheme="majorHAnsi" w:hAnsiTheme="majorHAnsi"/>
          <w:color w:val="auto"/>
          <w:sz w:val="20"/>
        </w:rPr>
        <w:t>.</w:t>
      </w:r>
      <w:r w:rsidR="00DC43A8" w:rsidRPr="00A44359">
        <w:rPr>
          <w:rFonts w:asciiTheme="majorHAnsi" w:hAnsiTheme="majorHAnsi"/>
          <w:color w:val="auto"/>
          <w:sz w:val="20"/>
        </w:rPr>
        <w:t xml:space="preserve"> </w:t>
      </w:r>
      <w:r w:rsidRPr="00A44359">
        <w:rPr>
          <w:rFonts w:asciiTheme="majorHAnsi" w:hAnsiTheme="majorHAnsi"/>
          <w:color w:val="auto"/>
          <w:sz w:val="20"/>
        </w:rPr>
        <w:t xml:space="preserve">Somatostatin Neurons of the Bed Nucleus of Stria Terminalis Enhance Associative Fear Memory Consolidation in Mice. J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Neurosci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2021;41(9):1982-1995. </w:t>
      </w:r>
    </w:p>
    <w:p w14:paraId="39F532EC" w14:textId="66307B75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Varga ZK, </w:t>
      </w:r>
      <w:proofErr w:type="spellStart"/>
      <w:r w:rsidRPr="00A44359">
        <w:rPr>
          <w:rFonts w:asciiTheme="majorHAnsi" w:hAnsiTheme="majorHAnsi"/>
          <w:color w:val="auto"/>
          <w:sz w:val="20"/>
        </w:rPr>
        <w:t>Pejtsik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D, Biró L, Zsigmond Á, Varga M, Tóth B, Salamon V, Annus T, </w:t>
      </w:r>
      <w:r w:rsidRPr="00DC43A8">
        <w:rPr>
          <w:rFonts w:asciiTheme="majorHAnsi" w:hAnsiTheme="majorHAnsi"/>
          <w:color w:val="auto"/>
          <w:sz w:val="20"/>
          <w:u w:val="single"/>
        </w:rPr>
        <w:t>Mikics É</w:t>
      </w:r>
      <w:r w:rsidRPr="00A44359">
        <w:rPr>
          <w:rFonts w:asciiTheme="majorHAnsi" w:hAnsiTheme="majorHAnsi"/>
          <w:color w:val="auto"/>
          <w:sz w:val="20"/>
        </w:rPr>
        <w:t xml:space="preserve">, </w:t>
      </w:r>
      <w:proofErr w:type="spellStart"/>
      <w:r w:rsidRPr="00A44359">
        <w:rPr>
          <w:rFonts w:asciiTheme="majorHAnsi" w:hAnsiTheme="majorHAnsi"/>
          <w:color w:val="auto"/>
          <w:sz w:val="20"/>
        </w:rPr>
        <w:t>Aliczki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M. Conserved Serotonergic Background of Experience-Dependent Behavioral Responsiveness in Zebrafish (Danio rerio). J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Neurosci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2020;40(23):4551-4564 </w:t>
      </w:r>
    </w:p>
    <w:p w14:paraId="1509901F" w14:textId="118F6B04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Miskolczi C, Halász J, </w:t>
      </w:r>
      <w:r w:rsidRPr="00DC43A8">
        <w:rPr>
          <w:rFonts w:asciiTheme="majorHAnsi" w:hAnsiTheme="majorHAnsi"/>
          <w:color w:val="auto"/>
          <w:sz w:val="20"/>
          <w:u w:val="single"/>
        </w:rPr>
        <w:t>Mikics É</w:t>
      </w:r>
      <w:r w:rsidRPr="00A44359">
        <w:rPr>
          <w:rFonts w:asciiTheme="majorHAnsi" w:hAnsiTheme="majorHAnsi"/>
          <w:color w:val="auto"/>
          <w:sz w:val="20"/>
        </w:rPr>
        <w:t xml:space="preserve">. Changes in neuroplasticity following early- life social adversities: the possible role of brain-derived neurotrophic factor. </w:t>
      </w:r>
      <w:proofErr w:type="spellStart"/>
      <w:r w:rsidRPr="00A44359">
        <w:rPr>
          <w:rFonts w:asciiTheme="majorHAnsi" w:hAnsiTheme="majorHAnsi"/>
          <w:color w:val="auto"/>
          <w:sz w:val="20"/>
        </w:rPr>
        <w:t>Pediatr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Res. 2019;85(2):225-233</w:t>
      </w:r>
    </w:p>
    <w:p w14:paraId="0A88879B" w14:textId="6EC6B3DC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É</w:t>
      </w:r>
      <w:r w:rsidRPr="00A44359">
        <w:rPr>
          <w:rFonts w:asciiTheme="majorHAnsi" w:hAnsiTheme="majorHAnsi"/>
          <w:color w:val="auto"/>
          <w:sz w:val="20"/>
        </w:rPr>
        <w:t xml:space="preserve">, Guirado R, Umemori J, Tóth M, Biró L, Miskolczi C, </w:t>
      </w:r>
      <w:proofErr w:type="spellStart"/>
      <w:r w:rsidRPr="00A44359">
        <w:rPr>
          <w:rFonts w:asciiTheme="majorHAnsi" w:hAnsiTheme="majorHAnsi"/>
          <w:color w:val="auto"/>
          <w:sz w:val="20"/>
        </w:rPr>
        <w:t>Balázsfi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D, Zelena D, Castrén E, Haller J, Karpova NN. Social Learning Requires Plasticity Enhanced by Fluoxetine Through Prefrontal </w:t>
      </w:r>
      <w:proofErr w:type="spellStart"/>
      <w:r w:rsidRPr="00A44359">
        <w:rPr>
          <w:rFonts w:asciiTheme="majorHAnsi" w:hAnsiTheme="majorHAnsi"/>
          <w:color w:val="auto"/>
          <w:sz w:val="20"/>
        </w:rPr>
        <w:t>Bdnf-TrkB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Signaling to Limit Aggression Induced by Post-Weaning Social Isolation. Neuropsychopharmacology. 2018;43(2):235-245. </w:t>
      </w:r>
    </w:p>
    <w:p w14:paraId="190628E1" w14:textId="7150A75D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Toth M, Biro L, </w:t>
      </w:r>
      <w:proofErr w:type="spellStart"/>
      <w:r w:rsidRPr="00A44359">
        <w:rPr>
          <w:rFonts w:asciiTheme="majorHAnsi" w:hAnsiTheme="majorHAnsi"/>
          <w:color w:val="auto"/>
          <w:sz w:val="20"/>
        </w:rPr>
        <w:t>Bruzsik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B, Nagy B, Haller J. The role of GluN2B-containing NMDA receptors in short- and long-term fear recall. </w:t>
      </w:r>
      <w:proofErr w:type="spellStart"/>
      <w:r w:rsidRPr="00A44359">
        <w:rPr>
          <w:rFonts w:asciiTheme="majorHAnsi" w:hAnsiTheme="majorHAnsi"/>
          <w:color w:val="auto"/>
          <w:sz w:val="20"/>
        </w:rPr>
        <w:t>Physiol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</w:t>
      </w:r>
      <w:proofErr w:type="gramStart"/>
      <w:r w:rsidRPr="00A44359">
        <w:rPr>
          <w:rFonts w:asciiTheme="majorHAnsi" w:hAnsiTheme="majorHAnsi"/>
          <w:color w:val="auto"/>
          <w:sz w:val="20"/>
        </w:rPr>
        <w:t>2017;177:44</w:t>
      </w:r>
      <w:proofErr w:type="gramEnd"/>
      <w:r w:rsidRPr="00A44359">
        <w:rPr>
          <w:rFonts w:asciiTheme="majorHAnsi" w:hAnsiTheme="majorHAnsi"/>
          <w:color w:val="auto"/>
          <w:sz w:val="20"/>
        </w:rPr>
        <w:t>-48</w:t>
      </w:r>
      <w:r w:rsidRPr="00A44359">
        <w:rPr>
          <w:rFonts w:asciiTheme="majorHAnsi" w:hAnsiTheme="majorHAnsi"/>
          <w:color w:val="auto"/>
          <w:sz w:val="20"/>
        </w:rPr>
        <w:t>.</w:t>
      </w:r>
    </w:p>
    <w:p w14:paraId="56C25496" w14:textId="38857F73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Toth M,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Tulogdi A, </w:t>
      </w:r>
      <w:proofErr w:type="spellStart"/>
      <w:r w:rsidRPr="00A44359">
        <w:rPr>
          <w:rFonts w:asciiTheme="majorHAnsi" w:hAnsiTheme="majorHAnsi"/>
          <w:color w:val="auto"/>
          <w:sz w:val="20"/>
        </w:rPr>
        <w:t>Aliczki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M, Haller J. Post-weaning social isolation induces abnormal forms of aggression in conjunction with increased glucocorticoid and autonomic stress responses. Horm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2011;60(1):28-36. </w:t>
      </w:r>
    </w:p>
    <w:p w14:paraId="28F551CF" w14:textId="39375CD8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Haller J, Nagy R, Toth M, Pelczer KG,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. NR2B subunit-specific NMDA antagonist Ro25-6981 inhibits the expression of conditioned fear: a comparison with the NMDA antagonist MK-801 and fluoxetine.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</w:t>
      </w:r>
      <w:proofErr w:type="spellStart"/>
      <w:r w:rsidRPr="00A44359">
        <w:rPr>
          <w:rFonts w:asciiTheme="majorHAnsi" w:hAnsiTheme="majorHAnsi"/>
          <w:color w:val="auto"/>
          <w:sz w:val="20"/>
        </w:rPr>
        <w:t>Pharmacol</w:t>
      </w:r>
      <w:proofErr w:type="spellEnd"/>
      <w:r w:rsidRPr="00A44359">
        <w:rPr>
          <w:rFonts w:asciiTheme="majorHAnsi" w:hAnsiTheme="majorHAnsi"/>
          <w:color w:val="auto"/>
          <w:sz w:val="20"/>
        </w:rPr>
        <w:t>. 2011;22(2):113-21</w:t>
      </w:r>
      <w:r w:rsidRPr="00A44359">
        <w:rPr>
          <w:rFonts w:asciiTheme="majorHAnsi" w:hAnsiTheme="majorHAnsi"/>
          <w:color w:val="auto"/>
          <w:sz w:val="20"/>
        </w:rPr>
        <w:t>.</w:t>
      </w:r>
    </w:p>
    <w:p w14:paraId="3713901A" w14:textId="2E7CC7E4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Vas J, </w:t>
      </w:r>
      <w:proofErr w:type="spellStart"/>
      <w:r w:rsidRPr="00A44359">
        <w:rPr>
          <w:rFonts w:asciiTheme="majorHAnsi" w:hAnsiTheme="majorHAnsi"/>
          <w:color w:val="auto"/>
          <w:sz w:val="20"/>
        </w:rPr>
        <w:t>Aliczki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M, Halasz J, Haller J. Interactions between the anxiogenic effects of CB1 gene disruption and 5-HT3 neurotransmission.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</w:t>
      </w:r>
      <w:proofErr w:type="spellStart"/>
      <w:r w:rsidRPr="00A44359">
        <w:rPr>
          <w:rFonts w:asciiTheme="majorHAnsi" w:hAnsiTheme="majorHAnsi"/>
          <w:color w:val="auto"/>
          <w:sz w:val="20"/>
        </w:rPr>
        <w:t>Pharmacol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2009;20(3):265-72. </w:t>
      </w:r>
    </w:p>
    <w:p w14:paraId="0FEBF805" w14:textId="6EEC417F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Tóth M, Halász J,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Barsy B, Haller J. Early social deprivation induces disturbed social communication and violent aggression in adulthood.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Neurosci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2008;122(4):849-54. </w:t>
      </w:r>
    </w:p>
    <w:p w14:paraId="74E291DC" w14:textId="079AB180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Baranyi J, Haller J. Rats exposed to traumatic stress bury unfamiliar objects--a novel measure of hyper-vigilance in PTSD models? </w:t>
      </w:r>
      <w:proofErr w:type="spellStart"/>
      <w:r w:rsidRPr="00A44359">
        <w:rPr>
          <w:rFonts w:asciiTheme="majorHAnsi" w:hAnsiTheme="majorHAnsi"/>
          <w:color w:val="auto"/>
          <w:sz w:val="20"/>
        </w:rPr>
        <w:t>Physiol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2008;94(3):341-8. </w:t>
      </w:r>
    </w:p>
    <w:p w14:paraId="49B94E27" w14:textId="7D3C886F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Haller J,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Makara GB. The effects of non-genomic glucocorticoid mechanisms on bodily functions and the central neural system. A critical evaluation of findings. Front </w:t>
      </w:r>
      <w:proofErr w:type="spellStart"/>
      <w:r w:rsidRPr="00A44359">
        <w:rPr>
          <w:rFonts w:asciiTheme="majorHAnsi" w:hAnsiTheme="majorHAnsi"/>
          <w:color w:val="auto"/>
          <w:sz w:val="20"/>
        </w:rPr>
        <w:t>Neuroendocrinol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2008 ;29(2):273-91. </w:t>
      </w:r>
    </w:p>
    <w:p w14:paraId="5D9FB489" w14:textId="1C5396B1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Tóth M, </w:t>
      </w:r>
      <w:proofErr w:type="spellStart"/>
      <w:r w:rsidRPr="00A44359">
        <w:rPr>
          <w:rFonts w:asciiTheme="majorHAnsi" w:hAnsiTheme="majorHAnsi"/>
          <w:color w:val="auto"/>
          <w:sz w:val="20"/>
        </w:rPr>
        <w:t>Varjú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P, Gereben B, </w:t>
      </w:r>
      <w:proofErr w:type="spellStart"/>
      <w:r w:rsidRPr="00A44359">
        <w:rPr>
          <w:rFonts w:asciiTheme="majorHAnsi" w:hAnsiTheme="majorHAnsi"/>
          <w:color w:val="auto"/>
          <w:sz w:val="20"/>
        </w:rPr>
        <w:t>Liposits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Z, </w:t>
      </w:r>
      <w:proofErr w:type="spellStart"/>
      <w:r w:rsidRPr="00A44359">
        <w:rPr>
          <w:rFonts w:asciiTheme="majorHAnsi" w:hAnsiTheme="majorHAnsi"/>
          <w:color w:val="auto"/>
          <w:sz w:val="20"/>
        </w:rPr>
        <w:t>Ashaber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M, Halász J, Barna I, Farkas I, Haller J. Lasting changes in social behavior and amygdala function following traumatic experience induced by a single series of foot-shocks. </w:t>
      </w:r>
      <w:proofErr w:type="spellStart"/>
      <w:r w:rsidRPr="00A44359">
        <w:rPr>
          <w:rFonts w:asciiTheme="majorHAnsi" w:hAnsiTheme="majorHAnsi"/>
          <w:color w:val="auto"/>
          <w:sz w:val="20"/>
        </w:rPr>
        <w:t>Psychoneuroendocrinology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2008;33(9):1198-210. </w:t>
      </w:r>
    </w:p>
    <w:p w14:paraId="02A97FC9" w14:textId="5152330E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A44359">
        <w:rPr>
          <w:rFonts w:asciiTheme="majorHAnsi" w:hAnsiTheme="majorHAnsi"/>
          <w:color w:val="auto"/>
          <w:sz w:val="20"/>
        </w:rPr>
        <w:t xml:space="preserve">Halasz J, Toth M, </w:t>
      </w: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Hrabovszky E, Barsy B, </w:t>
      </w:r>
      <w:proofErr w:type="spellStart"/>
      <w:r w:rsidRPr="00A44359">
        <w:rPr>
          <w:rFonts w:asciiTheme="majorHAnsi" w:hAnsiTheme="majorHAnsi"/>
          <w:color w:val="auto"/>
          <w:sz w:val="20"/>
        </w:rPr>
        <w:t>Barsvari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B, Haller J. The effect of neurokinin1 receptor blockade on territorial aggression and in a model of violent aggression. Biol Psychiatry. 2008 1;63(3):271-8. </w:t>
      </w:r>
    </w:p>
    <w:p w14:paraId="30A127A6" w14:textId="7B3AE9AB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E,</w:t>
      </w:r>
      <w:r w:rsidRPr="00A44359">
        <w:rPr>
          <w:rFonts w:asciiTheme="majorHAnsi" w:hAnsiTheme="majorHAnsi"/>
          <w:color w:val="auto"/>
          <w:sz w:val="20"/>
        </w:rPr>
        <w:t xml:space="preserve"> Barsy B, Haller J. The effect glucocorticoids on aggressiveness in established colonies of rats. </w:t>
      </w:r>
      <w:proofErr w:type="spellStart"/>
      <w:r w:rsidRPr="00A44359">
        <w:rPr>
          <w:rFonts w:asciiTheme="majorHAnsi" w:hAnsiTheme="majorHAnsi"/>
          <w:color w:val="auto"/>
          <w:sz w:val="20"/>
        </w:rPr>
        <w:t>Psychoneuroendocrinology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2007;32(2):160-70. </w:t>
      </w:r>
    </w:p>
    <w:p w14:paraId="79482E68" w14:textId="7B6AA402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E,</w:t>
      </w:r>
      <w:r w:rsidRPr="00A44359">
        <w:rPr>
          <w:rFonts w:asciiTheme="majorHAnsi" w:hAnsiTheme="majorHAnsi"/>
          <w:color w:val="auto"/>
          <w:sz w:val="20"/>
        </w:rPr>
        <w:t xml:space="preserve"> Dombi T, </w:t>
      </w:r>
      <w:proofErr w:type="spellStart"/>
      <w:r w:rsidRPr="00A44359">
        <w:rPr>
          <w:rFonts w:asciiTheme="majorHAnsi" w:hAnsiTheme="majorHAnsi"/>
          <w:color w:val="auto"/>
          <w:sz w:val="20"/>
        </w:rPr>
        <w:t>Barsvári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B, Varga B, Ledent C, Freund TF, Haller J. The effects of cannabinoids on contextual conditioned fear in CB1 knockout and CD1 mice.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</w:t>
      </w:r>
      <w:proofErr w:type="spellStart"/>
      <w:r w:rsidRPr="00A44359">
        <w:rPr>
          <w:rFonts w:asciiTheme="majorHAnsi" w:hAnsiTheme="majorHAnsi"/>
          <w:color w:val="auto"/>
          <w:sz w:val="20"/>
        </w:rPr>
        <w:t>Pharmacol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2006;17(3):223-30. </w:t>
      </w:r>
    </w:p>
    <w:p w14:paraId="03F34532" w14:textId="56D42896" w:rsidR="00A44359" w:rsidRPr="00A44359" w:rsidRDefault="00A44359" w:rsidP="00A44359">
      <w:pPr>
        <w:pStyle w:val="ListParagraph"/>
        <w:numPr>
          <w:ilvl w:val="0"/>
          <w:numId w:val="25"/>
        </w:numPr>
        <w:rPr>
          <w:rFonts w:asciiTheme="majorHAnsi" w:hAnsiTheme="majorHAnsi"/>
          <w:color w:val="auto"/>
          <w:sz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Barsy B, </w:t>
      </w:r>
      <w:proofErr w:type="spellStart"/>
      <w:r w:rsidRPr="00A44359">
        <w:rPr>
          <w:rFonts w:asciiTheme="majorHAnsi" w:hAnsiTheme="majorHAnsi"/>
          <w:color w:val="auto"/>
          <w:sz w:val="20"/>
        </w:rPr>
        <w:t>Barsvári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 B, Haller J. Behavioral specificity of non- genomic glucocorticoid effects in rats: effects on risk assessment in the elevated plus-maze and the open-field. Horm </w:t>
      </w:r>
      <w:proofErr w:type="spellStart"/>
      <w:r w:rsidRPr="00A44359">
        <w:rPr>
          <w:rFonts w:asciiTheme="majorHAnsi" w:hAnsiTheme="majorHAnsi"/>
          <w:color w:val="auto"/>
          <w:sz w:val="20"/>
        </w:rPr>
        <w:t>Behav</w:t>
      </w:r>
      <w:proofErr w:type="spellEnd"/>
      <w:r w:rsidRPr="00A44359">
        <w:rPr>
          <w:rFonts w:asciiTheme="majorHAnsi" w:hAnsiTheme="majorHAnsi"/>
          <w:color w:val="auto"/>
          <w:sz w:val="20"/>
        </w:rPr>
        <w:t>. 2005;48(2):152-62.</w:t>
      </w:r>
    </w:p>
    <w:p w14:paraId="302387F0" w14:textId="50C85878" w:rsidR="005A6A30" w:rsidRPr="00A44359" w:rsidRDefault="00A44359" w:rsidP="00A44359">
      <w:pPr>
        <w:pStyle w:val="ListParagraph"/>
        <w:numPr>
          <w:ilvl w:val="0"/>
          <w:numId w:val="25"/>
        </w:numPr>
        <w:rPr>
          <w:rStyle w:val="apple-style-span"/>
          <w:rFonts w:asciiTheme="majorHAnsi" w:hAnsiTheme="majorHAnsi"/>
          <w:color w:val="auto"/>
          <w:sz w:val="20"/>
          <w:szCs w:val="20"/>
        </w:rPr>
      </w:pPr>
      <w:r w:rsidRPr="00DC43A8">
        <w:rPr>
          <w:rFonts w:asciiTheme="majorHAnsi" w:hAnsiTheme="majorHAnsi"/>
          <w:color w:val="auto"/>
          <w:sz w:val="20"/>
          <w:u w:val="single"/>
        </w:rPr>
        <w:t>Mikics E</w:t>
      </w:r>
      <w:r w:rsidRPr="00A44359">
        <w:rPr>
          <w:rFonts w:asciiTheme="majorHAnsi" w:hAnsiTheme="majorHAnsi"/>
          <w:color w:val="auto"/>
          <w:sz w:val="20"/>
        </w:rPr>
        <w:t xml:space="preserve">, Kruk MR, Haller J. Genomic and non-genomic effects of glucocorticoids on aggressive behavior in male rats. </w:t>
      </w:r>
      <w:proofErr w:type="spellStart"/>
      <w:r w:rsidRPr="00A44359">
        <w:rPr>
          <w:rFonts w:asciiTheme="majorHAnsi" w:hAnsiTheme="majorHAnsi"/>
          <w:color w:val="auto"/>
          <w:sz w:val="20"/>
        </w:rPr>
        <w:t>Psychoneuroendocrinology</w:t>
      </w:r>
      <w:proofErr w:type="spellEnd"/>
      <w:r w:rsidRPr="00A44359">
        <w:rPr>
          <w:rFonts w:asciiTheme="majorHAnsi" w:hAnsiTheme="majorHAnsi"/>
          <w:color w:val="auto"/>
          <w:sz w:val="20"/>
        </w:rPr>
        <w:t xml:space="preserve">. 2004;29(5):618-35. </w:t>
      </w:r>
    </w:p>
    <w:sectPr w:rsidR="005A6A30" w:rsidRPr="00A44359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9A5"/>
    <w:multiLevelType w:val="hybridMultilevel"/>
    <w:tmpl w:val="A41C6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1306"/>
    <w:multiLevelType w:val="hybridMultilevel"/>
    <w:tmpl w:val="6652D3A8"/>
    <w:lvl w:ilvl="0" w:tplc="8026B9FA">
      <w:start w:val="1"/>
      <w:numFmt w:val="decimal"/>
      <w:lvlText w:val="%1."/>
      <w:lvlJc w:val="left"/>
      <w:pPr>
        <w:ind w:left="35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109A53FA">
      <w:start w:val="1"/>
      <w:numFmt w:val="decimal"/>
      <w:lvlText w:val="%3."/>
      <w:lvlJc w:val="left"/>
      <w:pPr>
        <w:ind w:left="3949" w:hanging="180"/>
      </w:pPr>
      <w:rPr>
        <w:rFonts w:ascii="Times New Roman" w:hAnsi="Times New Roman"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17BC2EC7"/>
    <w:multiLevelType w:val="hybridMultilevel"/>
    <w:tmpl w:val="5F94127A"/>
    <w:lvl w:ilvl="0" w:tplc="1E3C4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9" w15:restartNumberingAfterBreak="0">
    <w:nsid w:val="385A1B63"/>
    <w:multiLevelType w:val="hybridMultilevel"/>
    <w:tmpl w:val="D7765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11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2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83A5B"/>
    <w:multiLevelType w:val="hybridMultilevel"/>
    <w:tmpl w:val="176E4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6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06555932">
    <w:abstractNumId w:val="11"/>
  </w:num>
  <w:num w:numId="2" w16cid:durableId="1418794848">
    <w:abstractNumId w:val="17"/>
  </w:num>
  <w:num w:numId="3" w16cid:durableId="2009937346">
    <w:abstractNumId w:val="12"/>
  </w:num>
  <w:num w:numId="4" w16cid:durableId="554781625">
    <w:abstractNumId w:val="10"/>
  </w:num>
  <w:num w:numId="5" w16cid:durableId="1555776791">
    <w:abstractNumId w:val="15"/>
  </w:num>
  <w:num w:numId="6" w16cid:durableId="742142401">
    <w:abstractNumId w:val="8"/>
  </w:num>
  <w:num w:numId="7" w16cid:durableId="6636320">
    <w:abstractNumId w:val="5"/>
  </w:num>
  <w:num w:numId="8" w16cid:durableId="422192830">
    <w:abstractNumId w:val="19"/>
  </w:num>
  <w:num w:numId="9" w16cid:durableId="183640863">
    <w:abstractNumId w:val="21"/>
  </w:num>
  <w:num w:numId="10" w16cid:durableId="602689116">
    <w:abstractNumId w:val="16"/>
  </w:num>
  <w:num w:numId="11" w16cid:durableId="1302148928">
    <w:abstractNumId w:val="22"/>
  </w:num>
  <w:num w:numId="12" w16cid:durableId="1565722938">
    <w:abstractNumId w:val="23"/>
  </w:num>
  <w:num w:numId="13" w16cid:durableId="1788743828">
    <w:abstractNumId w:val="20"/>
  </w:num>
  <w:num w:numId="14" w16cid:durableId="562569584">
    <w:abstractNumId w:val="13"/>
  </w:num>
  <w:num w:numId="15" w16cid:durableId="1189175097">
    <w:abstractNumId w:val="6"/>
  </w:num>
  <w:num w:numId="16" w16cid:durableId="467208024">
    <w:abstractNumId w:val="7"/>
  </w:num>
  <w:num w:numId="17" w16cid:durableId="1961112223">
    <w:abstractNumId w:val="3"/>
  </w:num>
  <w:num w:numId="18" w16cid:durableId="1787970382">
    <w:abstractNumId w:val="4"/>
  </w:num>
  <w:num w:numId="19" w16cid:durableId="1637292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2832498">
    <w:abstractNumId w:val="18"/>
  </w:num>
  <w:num w:numId="21" w16cid:durableId="2028288656">
    <w:abstractNumId w:val="2"/>
  </w:num>
  <w:num w:numId="22" w16cid:durableId="1755086098">
    <w:abstractNumId w:val="1"/>
  </w:num>
  <w:num w:numId="23" w16cid:durableId="250165748">
    <w:abstractNumId w:val="14"/>
  </w:num>
  <w:num w:numId="24" w16cid:durableId="1766880110">
    <w:abstractNumId w:val="0"/>
  </w:num>
  <w:num w:numId="25" w16cid:durableId="1203057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1580"/>
    <w:rsid w:val="000D5C65"/>
    <w:rsid w:val="000E59F6"/>
    <w:rsid w:val="001160C7"/>
    <w:rsid w:val="00165931"/>
    <w:rsid w:val="001729F3"/>
    <w:rsid w:val="00181086"/>
    <w:rsid w:val="00193680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15906"/>
    <w:rsid w:val="0052380E"/>
    <w:rsid w:val="0054246A"/>
    <w:rsid w:val="00556424"/>
    <w:rsid w:val="00576002"/>
    <w:rsid w:val="0059089A"/>
    <w:rsid w:val="00593166"/>
    <w:rsid w:val="005A6A30"/>
    <w:rsid w:val="005C23A3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6F789A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9544D"/>
    <w:rsid w:val="008C6EC6"/>
    <w:rsid w:val="008D652D"/>
    <w:rsid w:val="008E2141"/>
    <w:rsid w:val="008F4669"/>
    <w:rsid w:val="008F4AEE"/>
    <w:rsid w:val="00907105"/>
    <w:rsid w:val="00911A37"/>
    <w:rsid w:val="00925D0E"/>
    <w:rsid w:val="009311F7"/>
    <w:rsid w:val="00951C95"/>
    <w:rsid w:val="00980982"/>
    <w:rsid w:val="009B6260"/>
    <w:rsid w:val="009E252D"/>
    <w:rsid w:val="00A015E2"/>
    <w:rsid w:val="00A02177"/>
    <w:rsid w:val="00A07801"/>
    <w:rsid w:val="00A10284"/>
    <w:rsid w:val="00A112B0"/>
    <w:rsid w:val="00A35B56"/>
    <w:rsid w:val="00A44359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47310"/>
    <w:rsid w:val="00D72354"/>
    <w:rsid w:val="00D90523"/>
    <w:rsid w:val="00DC119C"/>
    <w:rsid w:val="00DC43A8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apple-style-span">
    <w:name w:val="apple-style-span"/>
    <w:basedOn w:val="DefaultParagraphFont"/>
    <w:rsid w:val="005A6A30"/>
  </w:style>
  <w:style w:type="character" w:styleId="UnresolvedMention">
    <w:name w:val="Unresolved Mention"/>
    <w:basedOn w:val="DefaultParagraphFont"/>
    <w:uiPriority w:val="99"/>
    <w:semiHidden/>
    <w:unhideWhenUsed/>
    <w:rsid w:val="00A35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36F6E-B812-431D-A66A-8E99938DCEA8}"/>
</file>

<file path=customXml/itemProps2.xml><?xml version="1.0" encoding="utf-8"?>
<ds:datastoreItem xmlns:ds="http://schemas.openxmlformats.org/officeDocument/2006/customXml" ds:itemID="{D91BE85F-1574-49FA-98B2-855DE29F5227}"/>
</file>

<file path=customXml/itemProps3.xml><?xml version="1.0" encoding="utf-8"?>
<ds:datastoreItem xmlns:ds="http://schemas.openxmlformats.org/officeDocument/2006/customXml" ds:itemID="{34584286-633B-4DDB-82B3-152FD6FA0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1141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8273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Mikics Éva</cp:lastModifiedBy>
  <cp:revision>3</cp:revision>
  <cp:lastPrinted>2003-11-10T08:40:00Z</cp:lastPrinted>
  <dcterms:created xsi:type="dcterms:W3CDTF">2025-03-31T14:13:00Z</dcterms:created>
  <dcterms:modified xsi:type="dcterms:W3CDTF">2025-03-31T16:07:00Z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