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488F6D64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>
        <w:t>Diana Pejtsik</w:t>
      </w:r>
    </w:p>
    <w:p w14:paraId="7D97CCA2" w14:textId="612679D0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>
        <w:t>pejtsik.diana@koki.</w:t>
      </w:r>
      <w:r w:rsidR="00564052">
        <w:t>hun-ren.</w:t>
      </w:r>
      <w:r>
        <w:t>hu</w:t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3572CE7" w:rsidR="00050183" w:rsidRPr="00564052" w:rsidRDefault="00050183" w:rsidP="002B4E18">
      <w:pPr>
        <w:pStyle w:val="Heading1"/>
        <w:spacing w:line="276" w:lineRule="auto"/>
        <w:rPr>
          <w:b w:val="0"/>
          <w:bCs/>
        </w:rPr>
      </w:pPr>
      <w:r>
        <w:t>EDUCATION AND QUALIFICATIONS</w:t>
      </w:r>
      <w:r>
        <w:br/>
      </w:r>
      <w:r w:rsidRPr="00564052">
        <w:rPr>
          <w:b w:val="0"/>
          <w:bCs/>
        </w:rPr>
        <w:t>2015-2019: Eötvös Loránd University, Faculty of Science – BSc in Biology</w:t>
      </w:r>
      <w:r w:rsidRPr="00564052">
        <w:rPr>
          <w:b w:val="0"/>
          <w:bCs/>
        </w:rPr>
        <w:br/>
        <w:t xml:space="preserve">2019-2021: Budapest University of Technology and Economics, Faculty of Natural Sciences – MSc in Computational and Cognitive Neuroscience </w:t>
      </w:r>
      <w:r w:rsidRPr="00564052">
        <w:rPr>
          <w:b w:val="0"/>
          <w:bCs/>
        </w:rPr>
        <w:br/>
        <w:t>2021-</w:t>
      </w:r>
      <w:r w:rsidR="00564052">
        <w:rPr>
          <w:b w:val="0"/>
          <w:bCs/>
        </w:rPr>
        <w:t>present</w:t>
      </w:r>
      <w:r w:rsidRPr="00564052">
        <w:rPr>
          <w:b w:val="0"/>
          <w:bCs/>
        </w:rPr>
        <w:t xml:space="preserve"> : Semmelweis University, János Szentágothai Doctoral School of Neurosciences – Functional Neuroscience PhD Program</w:t>
      </w:r>
    </w:p>
    <w:p w14:paraId="0FA336E0" w14:textId="68B0D37A" w:rsidR="00050183" w:rsidRPr="00DF13DD" w:rsidRDefault="00050183">
      <w:pPr>
        <w:rPr>
          <w:rFonts w:ascii="Times New Roman" w:hAnsi="Times New Roman"/>
          <w:bCs/>
          <w:sz w:val="20"/>
        </w:rPr>
      </w:pPr>
      <w:r w:rsidRPr="00564052">
        <w:rPr>
          <w:rFonts w:ascii="Times New Roman" w:hAnsi="Times New Roman"/>
          <w:bCs/>
          <w:sz w:val="20"/>
        </w:rPr>
        <w:tab/>
      </w:r>
      <w:r w:rsidRPr="00564052">
        <w:rPr>
          <w:rFonts w:ascii="Times New Roman" w:hAnsi="Times New Roman"/>
          <w:bCs/>
          <w:sz w:val="20"/>
        </w:rPr>
        <w:tab/>
      </w:r>
      <w:r w:rsidRPr="00564052">
        <w:rPr>
          <w:rFonts w:ascii="Times New Roman" w:hAnsi="Times New Roman"/>
          <w:bCs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5AE8CC20" w:rsidR="00050183" w:rsidRDefault="00050183" w:rsidP="002B4E18">
      <w:pPr>
        <w:pStyle w:val="Heading1"/>
        <w:spacing w:line="276" w:lineRule="auto"/>
      </w:pPr>
      <w:r>
        <w:t>PROFESSIONAL EXPERIENCE</w:t>
      </w:r>
      <w:r>
        <w:br/>
      </w:r>
      <w:r w:rsidRPr="00564052">
        <w:rPr>
          <w:b w:val="0"/>
          <w:bCs/>
        </w:rPr>
        <w:t>2017 - present:</w:t>
      </w:r>
      <w:r w:rsidR="00564052">
        <w:rPr>
          <w:b w:val="0"/>
          <w:bCs/>
        </w:rPr>
        <w:t xml:space="preserve"> assistant research fellow at</w:t>
      </w:r>
      <w:r w:rsidRPr="00564052">
        <w:rPr>
          <w:b w:val="0"/>
          <w:bCs/>
        </w:rPr>
        <w:t xml:space="preserve"> Institute of Experimental Medicine, Translational Behavioral Neuroscience Research Group</w:t>
      </w:r>
      <w:r w:rsidRPr="00564052">
        <w:rPr>
          <w:b w:val="0"/>
          <w:bCs/>
        </w:rPr>
        <w:br/>
        <w:t>Group leader: Dr. Éva Mikics</w:t>
      </w:r>
      <w:r w:rsidRPr="00564052">
        <w:rPr>
          <w:b w:val="0"/>
          <w:bCs/>
        </w:rPr>
        <w:br/>
        <w:t>Supervisors: Dr. Zoltán Kristóf Varga, Dr. Éva Mikics</w:t>
      </w:r>
    </w:p>
    <w:p w14:paraId="5D2723A2" w14:textId="77777777" w:rsidR="00050183" w:rsidRDefault="00050183">
      <w:pPr>
        <w:rPr>
          <w:sz w:val="20"/>
        </w:rPr>
      </w:pPr>
    </w:p>
    <w:p w14:paraId="418ED90A" w14:textId="0AB51250" w:rsidR="00050183" w:rsidRPr="002B4E18" w:rsidRDefault="00050183" w:rsidP="002B4E18">
      <w:pPr>
        <w:pStyle w:val="Heading1"/>
        <w:spacing w:line="276" w:lineRule="auto"/>
        <w:rPr>
          <w:b w:val="0"/>
          <w:bCs/>
        </w:rPr>
      </w:pPr>
      <w:r>
        <w:t>ACHIEVEMENTS</w:t>
      </w:r>
      <w:r>
        <w:br/>
        <w:t>Prizes:</w:t>
      </w:r>
      <w:r>
        <w:br/>
      </w:r>
      <w:r w:rsidRPr="00564052">
        <w:rPr>
          <w:b w:val="0"/>
          <w:bCs/>
        </w:rPr>
        <w:t>2021 – 35th National Scientific Students' Associations Conference (OTDK), Biology Section, Neurobiology I. Subsection – 2nd place</w:t>
      </w:r>
      <w:r w:rsidRPr="00564052">
        <w:rPr>
          <w:b w:val="0"/>
          <w:bCs/>
        </w:rPr>
        <w:br/>
        <w:t xml:space="preserve">2020 – BME </w:t>
      </w:r>
      <w:r w:rsidR="00564052">
        <w:rPr>
          <w:b w:val="0"/>
          <w:bCs/>
        </w:rPr>
        <w:t xml:space="preserve">Regional </w:t>
      </w:r>
      <w:r w:rsidRPr="00564052">
        <w:rPr>
          <w:b w:val="0"/>
          <w:bCs/>
        </w:rPr>
        <w:t>Scientific Students’ Conference, Cognitive Neuroscience Section – 1st place, Dean’s Special Award, OTDK nomination</w:t>
      </w:r>
      <w:r w:rsidRPr="00564052">
        <w:rPr>
          <w:b w:val="0"/>
          <w:bCs/>
        </w:rPr>
        <w:br/>
        <w:t>2020 – Semmelweis University Scientific Students' Conference, Behavioral Science, Psychiatry, and Psychology Section – 1st place, Hungarian Psychiatric Association Special Award, OTDK nomination</w:t>
      </w:r>
      <w:r w:rsidRPr="00564052">
        <w:rPr>
          <w:b w:val="0"/>
          <w:bCs/>
        </w:rPr>
        <w:br/>
        <w:t>2019 – 34th OTDK, Biology Section, Animal Physiology/Neurophysiology Subsection – 1st place</w:t>
      </w:r>
      <w:r>
        <w:br/>
      </w:r>
      <w:r>
        <w:br/>
        <w:t>Fellowships and grants:</w:t>
      </w:r>
      <w:r>
        <w:br/>
      </w:r>
      <w:r w:rsidRPr="00731156">
        <w:rPr>
          <w:b w:val="0"/>
          <w:bCs/>
        </w:rPr>
        <w:t xml:space="preserve">2022 – </w:t>
      </w:r>
      <w:r w:rsidR="004271F4" w:rsidRPr="00731156">
        <w:rPr>
          <w:b w:val="0"/>
          <w:bCs/>
        </w:rPr>
        <w:t xml:space="preserve">New National Excellence Program, </w:t>
      </w:r>
      <w:r w:rsidR="004271F4" w:rsidRPr="00731156">
        <w:rPr>
          <w:b w:val="0"/>
          <w:bCs/>
        </w:rPr>
        <w:t>G</w:t>
      </w:r>
      <w:r w:rsidR="004271F4" w:rsidRPr="00731156">
        <w:rPr>
          <w:b w:val="0"/>
          <w:bCs/>
        </w:rPr>
        <w:t xml:space="preserve">raduate Student Research Grant </w:t>
      </w:r>
      <w:r w:rsidRPr="00731156">
        <w:rPr>
          <w:b w:val="0"/>
          <w:bCs/>
        </w:rPr>
        <w:t>(ÚNKP-22-3)</w:t>
      </w:r>
      <w:r w:rsidRPr="00731156">
        <w:rPr>
          <w:b w:val="0"/>
          <w:bCs/>
        </w:rPr>
        <w:br/>
        <w:t>2021 – Pro Scientia Gold Medal Award</w:t>
      </w:r>
      <w:r w:rsidRPr="00731156">
        <w:rPr>
          <w:b w:val="0"/>
          <w:bCs/>
        </w:rPr>
        <w:br/>
        <w:t>2020/21 – Outstanding Student Award, BME Faculty of Natural Sciences</w:t>
      </w:r>
      <w:r w:rsidRPr="00731156">
        <w:rPr>
          <w:b w:val="0"/>
          <w:bCs/>
        </w:rPr>
        <w:br/>
        <w:t xml:space="preserve">2020 – </w:t>
      </w:r>
      <w:r w:rsidR="004271F4" w:rsidRPr="00731156">
        <w:rPr>
          <w:b w:val="0"/>
          <w:bCs/>
        </w:rPr>
        <w:t xml:space="preserve">New National Excellence Program, Undergraduate Student Research Grant </w:t>
      </w:r>
      <w:r w:rsidRPr="00731156">
        <w:rPr>
          <w:b w:val="0"/>
          <w:bCs/>
        </w:rPr>
        <w:t>(ÚNKP-20-2)</w:t>
      </w:r>
      <w:r w:rsidRPr="00731156">
        <w:rPr>
          <w:b w:val="0"/>
          <w:bCs/>
        </w:rPr>
        <w:br/>
        <w:t xml:space="preserve">2019 – </w:t>
      </w:r>
      <w:r w:rsidR="004271F4" w:rsidRPr="00731156">
        <w:rPr>
          <w:b w:val="0"/>
          <w:bCs/>
        </w:rPr>
        <w:t>New National Excellence Program, Undergraduate Student Research Grant</w:t>
      </w:r>
      <w:r w:rsidRPr="00731156">
        <w:rPr>
          <w:b w:val="0"/>
          <w:bCs/>
        </w:rPr>
        <w:t xml:space="preserve"> (ÚNKP-19-2)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0B333BBE" w14:textId="77777777" w:rsidR="00564052" w:rsidRDefault="00702C3C">
      <w:pPr>
        <w:pStyle w:val="Heading1"/>
        <w:rPr>
          <w:b w:val="0"/>
          <w:bCs/>
        </w:rPr>
      </w:pPr>
      <w:r w:rsidRPr="008C6EC6">
        <w:rPr>
          <w:sz w:val="20"/>
        </w:rPr>
        <w:lastRenderedPageBreak/>
        <w:t>SELECTED PUBLICATIONS</w:t>
      </w:r>
      <w:r>
        <w:br/>
      </w:r>
    </w:p>
    <w:p w14:paraId="02754364" w14:textId="67A6F5DE" w:rsidR="00564052" w:rsidRDefault="00702C3C">
      <w:pPr>
        <w:pStyle w:val="Heading1"/>
        <w:rPr>
          <w:b w:val="0"/>
          <w:bCs/>
        </w:rPr>
      </w:pPr>
      <w:r w:rsidRPr="00564052">
        <w:rPr>
          <w:b w:val="0"/>
          <w:bCs/>
        </w:rPr>
        <w:t>2020 – Conserved Serotonergic Background of Experience-Dependent Behavioral Responsiveness in Zebrafish (Danio rerio), Journal of Neuroscience, DOI: 10.1523/JNEUROSCI.2178-19.2020</w:t>
      </w:r>
    </w:p>
    <w:p w14:paraId="3FBD1603" w14:textId="2FEBC1C4" w:rsidR="00050183" w:rsidRPr="008C6EC6" w:rsidRDefault="00702C3C">
      <w:pPr>
        <w:pStyle w:val="Heading1"/>
        <w:rPr>
          <w:b w:val="0"/>
          <w:bCs/>
          <w:sz w:val="20"/>
        </w:rPr>
      </w:pPr>
      <w:r w:rsidRPr="00564052">
        <w:rPr>
          <w:b w:val="0"/>
          <w:bCs/>
        </w:rPr>
        <w:br/>
        <w:t>2018 – The Swimming Plus-Maze Test: a novel high-throughput model for assessment of anxiety-related behaviour in larval and juvenile zebrafish (Danio rerio), Scientific Reports, DOI:10.1038/s41598-018-34989-1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5623" w14:textId="77777777" w:rsidR="00456C11" w:rsidRDefault="00456C11">
      <w:r>
        <w:separator/>
      </w:r>
    </w:p>
  </w:endnote>
  <w:endnote w:type="continuationSeparator" w:id="0">
    <w:p w14:paraId="25F40D94" w14:textId="77777777" w:rsidR="00456C11" w:rsidRDefault="0045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6AC" w14:textId="77777777" w:rsidR="00456C11" w:rsidRDefault="00456C11">
      <w:r>
        <w:separator/>
      </w:r>
    </w:p>
  </w:footnote>
  <w:footnote w:type="continuationSeparator" w:id="0">
    <w:p w14:paraId="07917547" w14:textId="77777777" w:rsidR="00456C11" w:rsidRDefault="0045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26D66"/>
    <w:rsid w:val="0023287F"/>
    <w:rsid w:val="00237639"/>
    <w:rsid w:val="00237741"/>
    <w:rsid w:val="0026062F"/>
    <w:rsid w:val="002B4E18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271F4"/>
    <w:rsid w:val="004311BD"/>
    <w:rsid w:val="0045317C"/>
    <w:rsid w:val="00456C11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64052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31156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BF21A1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DF13DD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D036D-7C8E-4345-A40D-30995DC3CF3A}"/>
</file>

<file path=customXml/itemProps2.xml><?xml version="1.0" encoding="utf-8"?>
<ds:datastoreItem xmlns:ds="http://schemas.openxmlformats.org/officeDocument/2006/customXml" ds:itemID="{E9AEF57D-4E73-4518-9526-AFD76ECB3A3A}"/>
</file>

<file path=customXml/itemProps3.xml><?xml version="1.0" encoding="utf-8"?>
<ds:datastoreItem xmlns:ds="http://schemas.openxmlformats.org/officeDocument/2006/customXml" ds:itemID="{670A416F-A976-441D-A9B4-AC2149EBF0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2095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EDU_YFKY_9149@diakoffice.onmicrosoft.com</cp:lastModifiedBy>
  <cp:revision>7</cp:revision>
  <cp:lastPrinted>2003-11-10T08:40:00Z</cp:lastPrinted>
  <dcterms:created xsi:type="dcterms:W3CDTF">2025-01-27T15:05:00Z</dcterms:created>
  <dcterms:modified xsi:type="dcterms:W3CDTF">2025-02-20T10:50:00Z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