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70707" w14:textId="77777777" w:rsidR="00050183" w:rsidRDefault="00050183">
      <w:pPr>
        <w:pStyle w:val="Title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5E05951F" w14:textId="77777777" w:rsidR="009E252D" w:rsidRDefault="009E252D">
      <w:pPr>
        <w:pStyle w:val="Heading1"/>
      </w:pPr>
    </w:p>
    <w:p w14:paraId="1736B096" w14:textId="77777777" w:rsidR="00050183" w:rsidRDefault="00050183">
      <w:pPr>
        <w:pStyle w:val="Heading1"/>
      </w:pPr>
      <w:r>
        <w:t>PERSONAL DETAILS</w:t>
      </w:r>
    </w:p>
    <w:p w14:paraId="28213AAB" w14:textId="3FA67D73" w:rsidR="00050183" w:rsidRPr="009E252D" w:rsidRDefault="00050183">
      <w:pPr>
        <w:tabs>
          <w:tab w:val="left" w:pos="20"/>
        </w:tabs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Name</w:t>
      </w:r>
      <w:r w:rsidRPr="009E252D">
        <w:rPr>
          <w:rFonts w:ascii="Times New Roman" w:hAnsi="Times New Roman"/>
          <w:sz w:val="20"/>
        </w:rPr>
        <w:t>:</w:t>
      </w:r>
      <w:r w:rsidRPr="009E252D">
        <w:rPr>
          <w:rFonts w:ascii="Times New Roman" w:hAnsi="Times New Roman"/>
          <w:sz w:val="20"/>
        </w:rPr>
        <w:tab/>
      </w:r>
      <w:r w:rsidR="005409DE">
        <w:rPr>
          <w:rFonts w:ascii="Times New Roman" w:hAnsi="Times New Roman"/>
          <w:sz w:val="20"/>
        </w:rPr>
        <w:t>Christina Miskolczi</w:t>
      </w:r>
      <w:r w:rsidR="00366F63">
        <w:rPr>
          <w:rFonts w:ascii="Times New Roman" w:hAnsi="Times New Roman"/>
          <w:sz w:val="20"/>
        </w:rPr>
        <w:t>, Ph.D.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7D97CCA2" w14:textId="0E57DEE8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e-mail:</w:t>
      </w:r>
      <w:r w:rsidRPr="009E252D">
        <w:rPr>
          <w:rFonts w:ascii="Times New Roman" w:hAnsi="Times New Roman"/>
          <w:b/>
          <w:sz w:val="20"/>
        </w:rPr>
        <w:tab/>
      </w:r>
      <w:r w:rsidR="005409DE" w:rsidRPr="005409DE">
        <w:rPr>
          <w:rFonts w:ascii="Times New Roman" w:hAnsi="Times New Roman"/>
          <w:sz w:val="20"/>
        </w:rPr>
        <w:t>miskolczi.christina@koki.hun-ren.hu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43925A83" w14:textId="62E480BA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</w:p>
    <w:p w14:paraId="60A73093" w14:textId="77777777" w:rsidR="00050183" w:rsidRDefault="00050183">
      <w:pPr>
        <w:rPr>
          <w:rFonts w:ascii="Times New Roman" w:hAnsi="Times New Roman"/>
          <w:sz w:val="22"/>
        </w:rPr>
      </w:pPr>
    </w:p>
    <w:p w14:paraId="08FF6134" w14:textId="77777777" w:rsidR="00050183" w:rsidRDefault="00050183">
      <w:pPr>
        <w:pStyle w:val="Heading1"/>
      </w:pPr>
      <w:r>
        <w:t>EDUCATION AND QUALIFICATIONS</w:t>
      </w:r>
    </w:p>
    <w:p w14:paraId="0CA1F6CB" w14:textId="2177DF05" w:rsidR="00366F63" w:rsidRPr="00503173" w:rsidRDefault="00366F63" w:rsidP="00366F63">
      <w:pPr>
        <w:ind w:left="993" w:hanging="993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2017-2024</w:t>
      </w:r>
      <w:r>
        <w:rPr>
          <w:rFonts w:ascii="Times New Roman" w:hAnsi="Times New Roman"/>
          <w:sz w:val="20"/>
        </w:rPr>
        <w:t xml:space="preserve">   </w:t>
      </w:r>
      <w:r w:rsidRPr="00503173">
        <w:rPr>
          <w:rFonts w:ascii="Times New Roman" w:hAnsi="Times New Roman"/>
          <w:sz w:val="20"/>
        </w:rPr>
        <w:t>Ph.D. student with national scholarship, Neuroendocrinology Program, János Szentágothai School of Neurosciences, Semmelweis University, Budapest, Hungary</w:t>
      </w:r>
    </w:p>
    <w:p w14:paraId="3C859397" w14:textId="7694815A" w:rsidR="00366F63" w:rsidRPr="00503173" w:rsidRDefault="00366F63" w:rsidP="00366F63">
      <w:pPr>
        <w:ind w:left="993"/>
        <w:rPr>
          <w:rFonts w:ascii="Times New Roman" w:hAnsi="Times New Roman"/>
          <w:sz w:val="20"/>
        </w:rPr>
      </w:pPr>
      <w:r w:rsidRPr="00503173">
        <w:rPr>
          <w:rFonts w:ascii="Times New Roman" w:hAnsi="Times New Roman"/>
          <w:sz w:val="20"/>
        </w:rPr>
        <w:t xml:space="preserve">summa cum laude Ph.D. degree in Theoretical Medicine in </w:t>
      </w:r>
      <w:r>
        <w:rPr>
          <w:rFonts w:ascii="Times New Roman" w:hAnsi="Times New Roman"/>
          <w:sz w:val="20"/>
        </w:rPr>
        <w:t>July 2024</w:t>
      </w:r>
      <w:r w:rsidRPr="00503173">
        <w:rPr>
          <w:rFonts w:ascii="Times New Roman" w:hAnsi="Times New Roman"/>
          <w:sz w:val="20"/>
        </w:rPr>
        <w:t xml:space="preserve"> (supervisor: Dr. </w:t>
      </w:r>
      <w:r>
        <w:rPr>
          <w:rFonts w:ascii="Times New Roman" w:hAnsi="Times New Roman"/>
          <w:sz w:val="20"/>
        </w:rPr>
        <w:t>Éva Mikics, Ph.D.</w:t>
      </w:r>
      <w:r w:rsidRPr="00503173">
        <w:rPr>
          <w:rFonts w:ascii="Times New Roman" w:hAnsi="Times New Roman"/>
          <w:sz w:val="20"/>
        </w:rPr>
        <w:t>)</w:t>
      </w:r>
    </w:p>
    <w:p w14:paraId="6B7BCEC6" w14:textId="4AEF0CD5" w:rsidR="00366F63" w:rsidRPr="00503173" w:rsidRDefault="00366F63" w:rsidP="00366F63">
      <w:pPr>
        <w:rPr>
          <w:rFonts w:ascii="Times New Roman" w:hAnsi="Times New Roman"/>
          <w:sz w:val="20"/>
        </w:rPr>
      </w:pPr>
      <w:r w:rsidRPr="00503173">
        <w:rPr>
          <w:rFonts w:ascii="Times New Roman" w:hAnsi="Times New Roman"/>
          <w:b/>
          <w:sz w:val="20"/>
        </w:rPr>
        <w:t>201</w:t>
      </w:r>
      <w:r>
        <w:rPr>
          <w:rFonts w:ascii="Times New Roman" w:hAnsi="Times New Roman"/>
          <w:b/>
          <w:sz w:val="20"/>
        </w:rPr>
        <w:t>7</w:t>
      </w:r>
      <w:r w:rsidRPr="00503173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</w:t>
      </w:r>
      <w:r w:rsidRPr="00503173">
        <w:rPr>
          <w:rFonts w:ascii="Times New Roman" w:hAnsi="Times New Roman"/>
          <w:sz w:val="20"/>
        </w:rPr>
        <w:t xml:space="preserve">Semmelweis University, </w:t>
      </w:r>
      <w:r>
        <w:rPr>
          <w:rFonts w:ascii="Times New Roman" w:hAnsi="Times New Roman"/>
          <w:sz w:val="20"/>
        </w:rPr>
        <w:t>‘</w:t>
      </w:r>
      <w:r w:rsidRPr="00503173">
        <w:rPr>
          <w:rFonts w:ascii="Times New Roman" w:hAnsi="Times New Roman"/>
          <w:sz w:val="20"/>
        </w:rPr>
        <w:t>Experimental animals – animal experiments</w:t>
      </w:r>
      <w:r>
        <w:rPr>
          <w:rFonts w:ascii="Times New Roman" w:hAnsi="Times New Roman"/>
          <w:sz w:val="20"/>
        </w:rPr>
        <w:t>’</w:t>
      </w:r>
      <w:r w:rsidRPr="00503173">
        <w:rPr>
          <w:rFonts w:ascii="Times New Roman" w:hAnsi="Times New Roman"/>
          <w:sz w:val="20"/>
        </w:rPr>
        <w:t xml:space="preserve"> course</w:t>
      </w:r>
    </w:p>
    <w:p w14:paraId="07B86C08" w14:textId="05D83BA9" w:rsidR="00366F63" w:rsidRPr="00503173" w:rsidRDefault="00366F63" w:rsidP="00366F6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2015-2017</w:t>
      </w:r>
      <w:r>
        <w:rPr>
          <w:rFonts w:ascii="Times New Roman" w:hAnsi="Times New Roman"/>
          <w:sz w:val="20"/>
        </w:rPr>
        <w:t xml:space="preserve">  </w:t>
      </w:r>
      <w:r w:rsidRPr="00503173">
        <w:rPr>
          <w:rFonts w:ascii="Times New Roman" w:hAnsi="Times New Roman"/>
          <w:sz w:val="20"/>
        </w:rPr>
        <w:t xml:space="preserve">Faculty of </w:t>
      </w:r>
      <w:r>
        <w:rPr>
          <w:rFonts w:ascii="Times New Roman" w:hAnsi="Times New Roman"/>
          <w:sz w:val="20"/>
        </w:rPr>
        <w:t>Science</w:t>
      </w:r>
      <w:r w:rsidRPr="00503173"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Eötvös Loránd</w:t>
      </w:r>
      <w:r w:rsidRPr="00503173">
        <w:rPr>
          <w:rFonts w:ascii="Times New Roman" w:hAnsi="Times New Roman"/>
          <w:sz w:val="20"/>
        </w:rPr>
        <w:t xml:space="preserve"> University, Budapest, Hungary</w:t>
      </w:r>
    </w:p>
    <w:p w14:paraId="49152A2D" w14:textId="09E502DD" w:rsidR="00366F63" w:rsidRPr="009E252D" w:rsidRDefault="00366F63" w:rsidP="00366F63">
      <w:pPr>
        <w:ind w:firstLine="993"/>
        <w:rPr>
          <w:rFonts w:ascii="Times New Roman" w:hAnsi="Times New Roman"/>
          <w:sz w:val="20"/>
        </w:rPr>
      </w:pPr>
      <w:r w:rsidRPr="00503173">
        <w:rPr>
          <w:rFonts w:ascii="Times New Roman" w:hAnsi="Times New Roman"/>
          <w:sz w:val="20"/>
        </w:rPr>
        <w:t xml:space="preserve">summa cum laude M.Sc. degree in </w:t>
      </w:r>
      <w:r>
        <w:rPr>
          <w:rFonts w:ascii="Times New Roman" w:hAnsi="Times New Roman"/>
          <w:sz w:val="20"/>
        </w:rPr>
        <w:t>Biology in July 2017</w:t>
      </w:r>
    </w:p>
    <w:p w14:paraId="0D23118A" w14:textId="77777777" w:rsidR="00366F63" w:rsidRPr="00503173" w:rsidRDefault="00366F63" w:rsidP="00366F6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2015-2017</w:t>
      </w:r>
      <w:r>
        <w:rPr>
          <w:rFonts w:ascii="Times New Roman" w:hAnsi="Times New Roman"/>
          <w:sz w:val="20"/>
        </w:rPr>
        <w:t xml:space="preserve">  </w:t>
      </w:r>
      <w:r w:rsidRPr="00503173">
        <w:rPr>
          <w:rFonts w:ascii="Times New Roman" w:hAnsi="Times New Roman"/>
          <w:sz w:val="20"/>
        </w:rPr>
        <w:t xml:space="preserve">Faculty of </w:t>
      </w:r>
      <w:r>
        <w:rPr>
          <w:rFonts w:ascii="Times New Roman" w:hAnsi="Times New Roman"/>
          <w:sz w:val="20"/>
        </w:rPr>
        <w:t>Science</w:t>
      </w:r>
      <w:r w:rsidRPr="00503173"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Eötvös Loránd</w:t>
      </w:r>
      <w:r w:rsidRPr="00503173">
        <w:rPr>
          <w:rFonts w:ascii="Times New Roman" w:hAnsi="Times New Roman"/>
          <w:sz w:val="20"/>
        </w:rPr>
        <w:t xml:space="preserve"> University, Budapest, Hungary</w:t>
      </w:r>
    </w:p>
    <w:p w14:paraId="7284A216" w14:textId="5EE50AE9" w:rsidR="00050183" w:rsidRPr="009E252D" w:rsidRDefault="00366F63" w:rsidP="00366F63">
      <w:pPr>
        <w:ind w:firstLine="993"/>
        <w:rPr>
          <w:rFonts w:ascii="Times New Roman" w:hAnsi="Times New Roman"/>
          <w:sz w:val="20"/>
        </w:rPr>
      </w:pPr>
      <w:r w:rsidRPr="00503173">
        <w:rPr>
          <w:rFonts w:ascii="Times New Roman" w:hAnsi="Times New Roman"/>
          <w:sz w:val="20"/>
        </w:rPr>
        <w:t xml:space="preserve">summa cum laude M.Sc. degree in </w:t>
      </w:r>
      <w:r>
        <w:rPr>
          <w:rFonts w:ascii="Times New Roman" w:hAnsi="Times New Roman"/>
          <w:sz w:val="20"/>
        </w:rPr>
        <w:t>Biology in July 2017</w:t>
      </w:r>
      <w:r w:rsidR="00050183" w:rsidRPr="009E252D">
        <w:rPr>
          <w:rFonts w:ascii="Times New Roman" w:hAnsi="Times New Roman"/>
          <w:sz w:val="20"/>
        </w:rPr>
        <w:tab/>
      </w:r>
      <w:r w:rsidR="00050183" w:rsidRPr="009E252D">
        <w:rPr>
          <w:rFonts w:ascii="Times New Roman" w:hAnsi="Times New Roman"/>
          <w:sz w:val="20"/>
        </w:rPr>
        <w:tab/>
      </w:r>
      <w:r w:rsidR="00050183" w:rsidRPr="009E252D">
        <w:rPr>
          <w:rFonts w:ascii="Times New Roman" w:hAnsi="Times New Roman"/>
          <w:sz w:val="20"/>
        </w:rPr>
        <w:tab/>
      </w:r>
    </w:p>
    <w:p w14:paraId="0FA336E0" w14:textId="23B4A81B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037CF3DD" w14:textId="77777777" w:rsidR="00050183" w:rsidRDefault="00050183">
      <w:pPr>
        <w:rPr>
          <w:rFonts w:ascii="Times New Roman" w:hAnsi="Times New Roman"/>
          <w:sz w:val="22"/>
        </w:rPr>
      </w:pPr>
    </w:p>
    <w:p w14:paraId="6BA41982" w14:textId="77777777" w:rsidR="00050183" w:rsidRDefault="00050183">
      <w:pPr>
        <w:pStyle w:val="Heading1"/>
      </w:pPr>
      <w:r>
        <w:t>PROFESSIONAL EXPERIENCE</w:t>
      </w:r>
    </w:p>
    <w:p w14:paraId="6BD690CC" w14:textId="5F45DFF5" w:rsidR="00D72284" w:rsidRPr="00503173" w:rsidRDefault="00D72284" w:rsidP="00D72284">
      <w:pPr>
        <w:rPr>
          <w:sz w:val="20"/>
        </w:rPr>
      </w:pPr>
      <w:r>
        <w:rPr>
          <w:b/>
          <w:sz w:val="20"/>
        </w:rPr>
        <w:t>2024-present</w:t>
      </w:r>
      <w:r>
        <w:rPr>
          <w:sz w:val="20"/>
        </w:rPr>
        <w:t xml:space="preserve"> </w:t>
      </w:r>
      <w:r w:rsidRPr="00503173">
        <w:rPr>
          <w:sz w:val="20"/>
        </w:rPr>
        <w:t>research fellow, Institute of Experimental Medicine, Hungarian Academy of Sciences, Budapest, Hungary</w:t>
      </w:r>
    </w:p>
    <w:p w14:paraId="59E6E567" w14:textId="00382578" w:rsidR="00D72284" w:rsidRPr="00503173" w:rsidRDefault="00D72284" w:rsidP="00D72284">
      <w:pPr>
        <w:rPr>
          <w:sz w:val="20"/>
        </w:rPr>
      </w:pPr>
      <w:r>
        <w:rPr>
          <w:b/>
          <w:sz w:val="20"/>
        </w:rPr>
        <w:t>2017-2024</w:t>
      </w:r>
      <w:r>
        <w:rPr>
          <w:sz w:val="20"/>
        </w:rPr>
        <w:t xml:space="preserve">     </w:t>
      </w:r>
      <w:r w:rsidRPr="00503173">
        <w:rPr>
          <w:sz w:val="20"/>
        </w:rPr>
        <w:t>Ph.D. student, Institute of Experimental Medicine, Hungarian Academy of Sciences, Budapest, Hungary</w:t>
      </w:r>
    </w:p>
    <w:p w14:paraId="5D2723A2" w14:textId="790B5E24" w:rsidR="00050183" w:rsidRDefault="00D72284" w:rsidP="00D72284">
      <w:pPr>
        <w:ind w:left="1134" w:hanging="1134"/>
        <w:rPr>
          <w:sz w:val="20"/>
        </w:rPr>
      </w:pPr>
      <w:r>
        <w:rPr>
          <w:b/>
          <w:sz w:val="20"/>
        </w:rPr>
        <w:t>2012-2017</w:t>
      </w:r>
      <w:r>
        <w:rPr>
          <w:sz w:val="20"/>
        </w:rPr>
        <w:t xml:space="preserve">     </w:t>
      </w:r>
      <w:r w:rsidRPr="00503173">
        <w:rPr>
          <w:sz w:val="20"/>
        </w:rPr>
        <w:t xml:space="preserve">undergraduate </w:t>
      </w:r>
      <w:r>
        <w:rPr>
          <w:sz w:val="20"/>
        </w:rPr>
        <w:t>student</w:t>
      </w:r>
      <w:r w:rsidRPr="00503173">
        <w:rPr>
          <w:sz w:val="20"/>
        </w:rPr>
        <w:t>, Institute of Experimental Medicine, Hungarian Academy of Sciences, Budapest, Hungary</w:t>
      </w:r>
    </w:p>
    <w:p w14:paraId="25CAD210" w14:textId="77777777" w:rsidR="00366F63" w:rsidRDefault="00366F63">
      <w:pPr>
        <w:rPr>
          <w:sz w:val="20"/>
        </w:rPr>
      </w:pPr>
    </w:p>
    <w:p w14:paraId="418ED90A" w14:textId="77777777" w:rsidR="00050183" w:rsidRDefault="00050183">
      <w:pPr>
        <w:pStyle w:val="Heading1"/>
      </w:pPr>
      <w:r>
        <w:t>ACHIEVEMENTS</w:t>
      </w:r>
    </w:p>
    <w:p w14:paraId="202930A6" w14:textId="6DA4592B" w:rsidR="00050183" w:rsidRPr="00E421C3" w:rsidRDefault="00050183">
      <w:pPr>
        <w:rPr>
          <w:rFonts w:ascii="Times New Roman" w:hAnsi="Times New Roman"/>
          <w:sz w:val="20"/>
        </w:rPr>
      </w:pPr>
      <w:r w:rsidRPr="00E421C3">
        <w:rPr>
          <w:rFonts w:ascii="Times New Roman" w:hAnsi="Times New Roman"/>
          <w:i/>
          <w:sz w:val="20"/>
        </w:rPr>
        <w:t>Prizes</w:t>
      </w:r>
      <w:r w:rsidRPr="00E421C3">
        <w:rPr>
          <w:rFonts w:ascii="Times New Roman" w:hAnsi="Times New Roman"/>
          <w:sz w:val="20"/>
        </w:rPr>
        <w:t>:</w:t>
      </w:r>
    </w:p>
    <w:p w14:paraId="54FDC181" w14:textId="01A2FC58" w:rsidR="00D72284" w:rsidRDefault="00D706E3" w:rsidP="00D7228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2021</w:t>
      </w:r>
      <w:r w:rsidR="00D72284" w:rsidRPr="00503173">
        <w:rPr>
          <w:rFonts w:ascii="Times New Roman" w:hAnsi="Times New Roman"/>
          <w:sz w:val="20"/>
        </w:rPr>
        <w:tab/>
      </w:r>
      <w:r w:rsidR="00D72284"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  <w:sz w:val="20"/>
        </w:rPr>
        <w:t xml:space="preserve">Roska Tamás </w:t>
      </w:r>
      <w:r w:rsidRPr="00D706E3">
        <w:rPr>
          <w:rFonts w:ascii="Times New Roman" w:hAnsi="Times New Roman"/>
          <w:sz w:val="20"/>
        </w:rPr>
        <w:t xml:space="preserve">Scientific Lecture </w:t>
      </w:r>
      <w:r>
        <w:rPr>
          <w:rFonts w:ascii="Times New Roman" w:hAnsi="Times New Roman"/>
          <w:sz w:val="20"/>
        </w:rPr>
        <w:t>and Medal Award</w:t>
      </w:r>
    </w:p>
    <w:p w14:paraId="226D4E21" w14:textId="3C9479EF" w:rsidR="00D72284" w:rsidRPr="00503173" w:rsidRDefault="00D706E3" w:rsidP="00D7228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2020</w:t>
      </w:r>
      <w:r w:rsidR="00D72284" w:rsidRPr="00503173">
        <w:rPr>
          <w:rFonts w:ascii="Times New Roman" w:hAnsi="Times New Roman"/>
          <w:sz w:val="20"/>
        </w:rPr>
        <w:tab/>
      </w:r>
      <w:r w:rsidR="00D72284">
        <w:rPr>
          <w:rFonts w:ascii="Times New Roman" w:hAnsi="Times New Roman"/>
          <w:sz w:val="20"/>
        </w:rPr>
        <w:t xml:space="preserve">     </w:t>
      </w:r>
      <w:r w:rsidRPr="00D72284">
        <w:rPr>
          <w:rFonts w:ascii="Times New Roman" w:hAnsi="Times New Roman"/>
          <w:sz w:val="20"/>
        </w:rPr>
        <w:t xml:space="preserve">1st place at </w:t>
      </w:r>
      <w:r>
        <w:rPr>
          <w:rFonts w:ascii="Times New Roman" w:hAnsi="Times New Roman"/>
          <w:sz w:val="20"/>
        </w:rPr>
        <w:t>Semmelweis University</w:t>
      </w:r>
      <w:r w:rsidR="00D72284" w:rsidRPr="00503173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PhD Scientific Days, Budapest</w:t>
      </w:r>
    </w:p>
    <w:p w14:paraId="565B1071" w14:textId="23AFA1F3" w:rsidR="00D72284" w:rsidRPr="00503173" w:rsidRDefault="00D72284" w:rsidP="00D72284">
      <w:pPr>
        <w:rPr>
          <w:rFonts w:ascii="Times New Roman" w:hAnsi="Times New Roman"/>
          <w:sz w:val="20"/>
        </w:rPr>
      </w:pPr>
      <w:r w:rsidRPr="00503173">
        <w:rPr>
          <w:rFonts w:ascii="Times New Roman" w:hAnsi="Times New Roman"/>
          <w:b/>
          <w:sz w:val="20"/>
        </w:rPr>
        <w:t>201</w:t>
      </w:r>
      <w:r w:rsidR="00D706E3">
        <w:rPr>
          <w:rFonts w:ascii="Times New Roman" w:hAnsi="Times New Roman"/>
          <w:b/>
          <w:sz w:val="20"/>
        </w:rPr>
        <w:t>8</w:t>
      </w:r>
      <w:r w:rsidRPr="00503173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</w:t>
      </w:r>
      <w:r w:rsidR="00D706E3">
        <w:rPr>
          <w:rFonts w:ascii="Times New Roman" w:hAnsi="Times New Roman"/>
          <w:sz w:val="20"/>
        </w:rPr>
        <w:t>Finalist of the 1</w:t>
      </w:r>
      <w:r w:rsidR="00D706E3" w:rsidRPr="00D706E3">
        <w:rPr>
          <w:rFonts w:ascii="Times New Roman" w:hAnsi="Times New Roman"/>
          <w:sz w:val="20"/>
          <w:vertAlign w:val="superscript"/>
        </w:rPr>
        <w:t>st</w:t>
      </w:r>
      <w:r w:rsidR="00D706E3">
        <w:rPr>
          <w:rFonts w:ascii="Times New Roman" w:hAnsi="Times New Roman"/>
          <w:sz w:val="20"/>
        </w:rPr>
        <w:t xml:space="preserve"> National FameLab science communication competition, Budapest</w:t>
      </w:r>
    </w:p>
    <w:p w14:paraId="7E92B1B0" w14:textId="0BF38EE5" w:rsidR="00D72284" w:rsidRPr="00503173" w:rsidRDefault="00D72284" w:rsidP="00D72284">
      <w:pPr>
        <w:ind w:left="975" w:hanging="975"/>
        <w:rPr>
          <w:rFonts w:ascii="Times New Roman" w:hAnsi="Times New Roman"/>
          <w:sz w:val="20"/>
        </w:rPr>
      </w:pPr>
      <w:r w:rsidRPr="00503173">
        <w:rPr>
          <w:rFonts w:ascii="Times New Roman" w:hAnsi="Times New Roman"/>
          <w:b/>
          <w:sz w:val="20"/>
        </w:rPr>
        <w:t>201</w:t>
      </w:r>
      <w:r>
        <w:rPr>
          <w:rFonts w:ascii="Times New Roman" w:hAnsi="Times New Roman"/>
          <w:b/>
          <w:sz w:val="20"/>
        </w:rPr>
        <w:t>7</w:t>
      </w:r>
      <w:r w:rsidRPr="00503173">
        <w:rPr>
          <w:rFonts w:ascii="Times New Roman" w:hAnsi="Times New Roman"/>
          <w:sz w:val="20"/>
        </w:rPr>
        <w:tab/>
      </w:r>
      <w:r w:rsidRPr="00D72284">
        <w:rPr>
          <w:rFonts w:ascii="Times New Roman" w:hAnsi="Times New Roman"/>
          <w:sz w:val="20"/>
        </w:rPr>
        <w:t xml:space="preserve">Pro Scientia Gold Medal, awarded by the National Scientific Students’ Associations at the Hungarian Academy </w:t>
      </w:r>
      <w:r>
        <w:rPr>
          <w:rFonts w:ascii="Times New Roman" w:hAnsi="Times New Roman"/>
          <w:sz w:val="20"/>
        </w:rPr>
        <w:t xml:space="preserve">  </w:t>
      </w:r>
      <w:r w:rsidRPr="00D72284">
        <w:rPr>
          <w:rFonts w:ascii="Times New Roman" w:hAnsi="Times New Roman"/>
          <w:sz w:val="20"/>
        </w:rPr>
        <w:t>of Sciences, Budapest</w:t>
      </w:r>
    </w:p>
    <w:p w14:paraId="5CB7A9B1" w14:textId="0C39C303" w:rsidR="00D72284" w:rsidRPr="00503173" w:rsidRDefault="00D72284" w:rsidP="00D72284">
      <w:pPr>
        <w:rPr>
          <w:rFonts w:ascii="Times New Roman" w:hAnsi="Times New Roman"/>
          <w:sz w:val="20"/>
        </w:rPr>
      </w:pPr>
      <w:r w:rsidRPr="00503173">
        <w:rPr>
          <w:rFonts w:ascii="Times New Roman" w:hAnsi="Times New Roman"/>
          <w:b/>
          <w:sz w:val="20"/>
        </w:rPr>
        <w:t>201</w:t>
      </w:r>
      <w:r>
        <w:rPr>
          <w:rFonts w:ascii="Times New Roman" w:hAnsi="Times New Roman"/>
          <w:b/>
          <w:sz w:val="20"/>
        </w:rPr>
        <w:t>7</w:t>
      </w:r>
      <w:r w:rsidRPr="00503173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</w:t>
      </w:r>
      <w:r w:rsidRPr="00D72284">
        <w:rPr>
          <w:rFonts w:ascii="Times New Roman" w:hAnsi="Times New Roman"/>
          <w:sz w:val="20"/>
        </w:rPr>
        <w:t>1st place at the biannual National Scientific Students' Associations Conference, Debrecen</w:t>
      </w:r>
    </w:p>
    <w:p w14:paraId="21966A00" w14:textId="3E1B7373" w:rsidR="00D72284" w:rsidRPr="00503173" w:rsidRDefault="00D72284" w:rsidP="00D72284">
      <w:pPr>
        <w:rPr>
          <w:rFonts w:ascii="Times New Roman" w:hAnsi="Times New Roman"/>
          <w:sz w:val="20"/>
        </w:rPr>
      </w:pPr>
      <w:r w:rsidRPr="00503173">
        <w:rPr>
          <w:rFonts w:ascii="Times New Roman" w:hAnsi="Times New Roman"/>
          <w:b/>
          <w:sz w:val="20"/>
        </w:rPr>
        <w:t>201</w:t>
      </w:r>
      <w:r>
        <w:rPr>
          <w:rFonts w:ascii="Times New Roman" w:hAnsi="Times New Roman"/>
          <w:b/>
          <w:sz w:val="20"/>
        </w:rPr>
        <w:t>6</w:t>
      </w:r>
      <w:r w:rsidRPr="00503173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  <w:sz w:val="20"/>
        </w:rPr>
        <w:t>Seminar Award for best presentation from the European College of Neuropsychopharmacology (ECNP)</w:t>
      </w:r>
    </w:p>
    <w:p w14:paraId="25F54782" w14:textId="7D08A91E" w:rsidR="00D72284" w:rsidRPr="00503173" w:rsidRDefault="00D72284" w:rsidP="00D72284">
      <w:pPr>
        <w:rPr>
          <w:rFonts w:ascii="Times New Roman" w:hAnsi="Times New Roman"/>
          <w:sz w:val="20"/>
        </w:rPr>
      </w:pPr>
      <w:r w:rsidRPr="00503173">
        <w:rPr>
          <w:rFonts w:ascii="Times New Roman" w:hAnsi="Times New Roman"/>
          <w:b/>
          <w:sz w:val="20"/>
        </w:rPr>
        <w:t>201</w:t>
      </w:r>
      <w:r>
        <w:rPr>
          <w:rFonts w:ascii="Times New Roman" w:hAnsi="Times New Roman"/>
          <w:b/>
          <w:sz w:val="20"/>
        </w:rPr>
        <w:t>6</w:t>
      </w:r>
      <w:r w:rsidRPr="00503173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</w:t>
      </w:r>
      <w:r w:rsidRPr="00D72284">
        <w:rPr>
          <w:rFonts w:ascii="Times New Roman" w:hAnsi="Times New Roman"/>
          <w:sz w:val="20"/>
        </w:rPr>
        <w:t>1st place at the annual II. Life Sciences Elevator Speech Festival, Budapest</w:t>
      </w:r>
    </w:p>
    <w:p w14:paraId="4DC5114E" w14:textId="1B8D3A64" w:rsidR="00D72284" w:rsidRPr="00503173" w:rsidRDefault="00D72284" w:rsidP="00D72284">
      <w:pPr>
        <w:rPr>
          <w:rFonts w:ascii="Times New Roman" w:hAnsi="Times New Roman"/>
          <w:sz w:val="20"/>
        </w:rPr>
      </w:pPr>
      <w:r w:rsidRPr="00503173">
        <w:rPr>
          <w:rFonts w:ascii="Times New Roman" w:hAnsi="Times New Roman"/>
          <w:b/>
          <w:sz w:val="20"/>
        </w:rPr>
        <w:t>201</w:t>
      </w:r>
      <w:r>
        <w:rPr>
          <w:rFonts w:ascii="Times New Roman" w:hAnsi="Times New Roman"/>
          <w:b/>
          <w:sz w:val="20"/>
        </w:rPr>
        <w:t>6</w:t>
      </w:r>
      <w:r w:rsidRPr="00503173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</w:t>
      </w:r>
      <w:r w:rsidRPr="00D72284">
        <w:rPr>
          <w:rFonts w:ascii="Times New Roman" w:hAnsi="Times New Roman"/>
          <w:sz w:val="20"/>
        </w:rPr>
        <w:t>1st place at the annual Semmelweis International Medical Students’ Conference, Budapest</w:t>
      </w:r>
    </w:p>
    <w:p w14:paraId="1C35B754" w14:textId="33567831" w:rsidR="00D72284" w:rsidRPr="00503173" w:rsidRDefault="00D72284" w:rsidP="00D72284">
      <w:pPr>
        <w:rPr>
          <w:rFonts w:ascii="Times New Roman" w:hAnsi="Times New Roman"/>
          <w:sz w:val="20"/>
        </w:rPr>
      </w:pPr>
      <w:r w:rsidRPr="00503173">
        <w:rPr>
          <w:rFonts w:ascii="Times New Roman" w:hAnsi="Times New Roman"/>
          <w:b/>
          <w:sz w:val="20"/>
        </w:rPr>
        <w:t>201</w:t>
      </w:r>
      <w:r>
        <w:rPr>
          <w:rFonts w:ascii="Times New Roman" w:hAnsi="Times New Roman"/>
          <w:b/>
          <w:sz w:val="20"/>
        </w:rPr>
        <w:t>5</w:t>
      </w:r>
      <w:r w:rsidRPr="00503173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</w:t>
      </w:r>
      <w:r w:rsidRPr="00D72284">
        <w:rPr>
          <w:rFonts w:ascii="Times New Roman" w:hAnsi="Times New Roman"/>
          <w:sz w:val="20"/>
        </w:rPr>
        <w:t>3rd place at the annual Semmelweis International Medical Students’ Conference, Budapest</w:t>
      </w:r>
    </w:p>
    <w:p w14:paraId="44F4E584" w14:textId="77777777" w:rsidR="00835531" w:rsidRPr="00E421C3" w:rsidRDefault="00835531">
      <w:pPr>
        <w:rPr>
          <w:rFonts w:ascii="Times New Roman" w:hAnsi="Times New Roman"/>
          <w:b/>
          <w:sz w:val="20"/>
          <w:u w:val="single"/>
        </w:rPr>
      </w:pPr>
    </w:p>
    <w:p w14:paraId="0215D3EC" w14:textId="77777777" w:rsidR="00050183" w:rsidRPr="001160C7" w:rsidRDefault="00050183">
      <w:pPr>
        <w:pStyle w:val="Heading1"/>
        <w:rPr>
          <w:b w:val="0"/>
          <w:bCs/>
          <w:i/>
          <w:iCs/>
          <w:sz w:val="20"/>
        </w:rPr>
      </w:pPr>
      <w:r w:rsidRPr="001160C7">
        <w:rPr>
          <w:b w:val="0"/>
          <w:bCs/>
          <w:i/>
          <w:iCs/>
          <w:sz w:val="20"/>
        </w:rPr>
        <w:t>Fellowships and grants:</w:t>
      </w:r>
    </w:p>
    <w:p w14:paraId="643ABB6E" w14:textId="24FB1A25" w:rsidR="00D706E3" w:rsidRPr="00D706E3" w:rsidRDefault="00D706E3" w:rsidP="00D706E3">
      <w:pPr>
        <w:pStyle w:val="Heading1"/>
        <w:rPr>
          <w:sz w:val="20"/>
        </w:rPr>
      </w:pPr>
      <w:r>
        <w:rPr>
          <w:sz w:val="20"/>
        </w:rPr>
        <w:t>2019 – 2020</w:t>
      </w:r>
      <w:r>
        <w:rPr>
          <w:sz w:val="20"/>
        </w:rPr>
        <w:t xml:space="preserve"> </w:t>
      </w:r>
      <w:r w:rsidRPr="00D706E3">
        <w:rPr>
          <w:b w:val="0"/>
          <w:sz w:val="20"/>
        </w:rPr>
        <w:t>New National Excellence Program of the Ministry of Human Capacities</w:t>
      </w:r>
    </w:p>
    <w:p w14:paraId="4F7EA70F" w14:textId="123DDDE1" w:rsidR="00D706E3" w:rsidRPr="00D706E3" w:rsidRDefault="00D706E3" w:rsidP="00D706E3">
      <w:pPr>
        <w:pStyle w:val="Heading1"/>
        <w:rPr>
          <w:sz w:val="20"/>
        </w:rPr>
      </w:pPr>
      <w:r>
        <w:rPr>
          <w:sz w:val="20"/>
        </w:rPr>
        <w:t xml:space="preserve">2016 – 2017 </w:t>
      </w:r>
      <w:r w:rsidRPr="00D706E3">
        <w:rPr>
          <w:b w:val="0"/>
          <w:sz w:val="20"/>
        </w:rPr>
        <w:t>New National Excellence Program of the Ministry of Human Capacities</w:t>
      </w:r>
    </w:p>
    <w:p w14:paraId="456145BC" w14:textId="078881D0" w:rsidR="00CE0CCB" w:rsidRDefault="00D706E3" w:rsidP="00D706E3">
      <w:pPr>
        <w:pStyle w:val="Heading1"/>
        <w:rPr>
          <w:sz w:val="20"/>
        </w:rPr>
      </w:pPr>
      <w:r>
        <w:rPr>
          <w:sz w:val="20"/>
        </w:rPr>
        <w:t xml:space="preserve">2016 – 2017 </w:t>
      </w:r>
      <w:r w:rsidRPr="00D706E3">
        <w:rPr>
          <w:b w:val="0"/>
          <w:sz w:val="20"/>
        </w:rPr>
        <w:t>Fellowship granted by the Republic</w:t>
      </w:r>
    </w:p>
    <w:p w14:paraId="11604A22" w14:textId="77777777" w:rsidR="004D5F2C" w:rsidRDefault="004D5F2C">
      <w:pPr>
        <w:rPr>
          <w:rFonts w:ascii="Times New Roman" w:hAnsi="Times New Roman"/>
          <w:b/>
          <w:sz w:val="20"/>
        </w:rPr>
      </w:pPr>
      <w:r>
        <w:rPr>
          <w:sz w:val="20"/>
        </w:rPr>
        <w:br w:type="page"/>
      </w:r>
    </w:p>
    <w:p w14:paraId="3FBD1603" w14:textId="3D5EF4CF" w:rsidR="00050183" w:rsidRDefault="00702C3C">
      <w:pPr>
        <w:pStyle w:val="Heading1"/>
        <w:rPr>
          <w:sz w:val="20"/>
        </w:rPr>
      </w:pPr>
      <w:r w:rsidRPr="008C6EC6">
        <w:rPr>
          <w:sz w:val="20"/>
        </w:rPr>
        <w:lastRenderedPageBreak/>
        <w:t>SELECTED PUBLICATIONS</w:t>
      </w:r>
    </w:p>
    <w:p w14:paraId="4F600F9E" w14:textId="726B9044" w:rsidR="008D59DD" w:rsidRDefault="005F4102" w:rsidP="008D59DD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Style w:val="apple-style-span"/>
          <w:rFonts w:ascii="Times New Roman" w:hAnsi="Times New Roman"/>
          <w:sz w:val="20"/>
          <w:lang w:val="en-US"/>
        </w:rPr>
      </w:pPr>
      <w:r w:rsidRPr="005F4102">
        <w:rPr>
          <w:rFonts w:ascii="Times New Roman" w:hAnsi="Times New Roman"/>
          <w:sz w:val="20"/>
        </w:rPr>
        <w:t>Biro, L., Miskolczi, C., Szebik, H., Bruzsik, B</w:t>
      </w:r>
      <w:r>
        <w:rPr>
          <w:rFonts w:ascii="Times New Roman" w:hAnsi="Times New Roman"/>
          <w:sz w:val="20"/>
        </w:rPr>
        <w:t>., Varga, Z. K., Szente, L., Tóth. M., Halász, J.</w:t>
      </w:r>
      <w:r w:rsidRPr="005F4102">
        <w:rPr>
          <w:rFonts w:ascii="Times New Roman" w:hAnsi="Times New Roman"/>
          <w:sz w:val="20"/>
        </w:rPr>
        <w:t xml:space="preserve"> &amp; Mikics, E. (2023). Post-weaning social isolation in male mice leads to abnormal aggression and disrupted network organization in the prefrontal cortex: Contribution of parvalbumin interneurons with or without perineuronal nets. </w:t>
      </w:r>
      <w:r w:rsidRPr="005F4102">
        <w:rPr>
          <w:rFonts w:ascii="Times New Roman" w:hAnsi="Times New Roman"/>
          <w:i/>
          <w:iCs/>
          <w:sz w:val="20"/>
        </w:rPr>
        <w:t>Neurobiology of Stress</w:t>
      </w:r>
      <w:r w:rsidRPr="005F4102">
        <w:rPr>
          <w:rFonts w:ascii="Times New Roman" w:hAnsi="Times New Roman"/>
          <w:sz w:val="20"/>
        </w:rPr>
        <w:t xml:space="preserve">, </w:t>
      </w:r>
      <w:r w:rsidRPr="005F4102">
        <w:rPr>
          <w:rFonts w:ascii="Times New Roman" w:hAnsi="Times New Roman"/>
          <w:i/>
          <w:iCs/>
          <w:sz w:val="20"/>
        </w:rPr>
        <w:t>25</w:t>
      </w:r>
      <w:r w:rsidRPr="005F4102">
        <w:rPr>
          <w:rFonts w:ascii="Times New Roman" w:hAnsi="Times New Roman"/>
          <w:sz w:val="20"/>
        </w:rPr>
        <w:t>, 100546.</w:t>
      </w:r>
    </w:p>
    <w:p w14:paraId="77875B7E" w14:textId="77777777" w:rsidR="005F4102" w:rsidRDefault="005F4102" w:rsidP="005F4102">
      <w:pPr>
        <w:autoSpaceDE w:val="0"/>
        <w:autoSpaceDN w:val="0"/>
        <w:adjustRightInd w:val="0"/>
        <w:jc w:val="both"/>
        <w:rPr>
          <w:rStyle w:val="apple-style-span"/>
          <w:rFonts w:ascii="Times New Roman" w:hAnsi="Times New Roman"/>
          <w:sz w:val="20"/>
          <w:lang w:val="en-US"/>
        </w:rPr>
      </w:pPr>
      <w:bookmarkStart w:id="0" w:name="_GoBack"/>
      <w:bookmarkEnd w:id="0"/>
    </w:p>
    <w:p w14:paraId="3FC91149" w14:textId="7A21FB59" w:rsidR="005F4102" w:rsidRDefault="005F4102" w:rsidP="005F4102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0"/>
          <w:lang w:val="en-US"/>
        </w:rPr>
      </w:pPr>
      <w:r w:rsidRPr="005F4102">
        <w:rPr>
          <w:rFonts w:ascii="Times New Roman" w:hAnsi="Times New Roman"/>
          <w:sz w:val="20"/>
          <w:u w:val="single"/>
          <w:lang w:val="en-US"/>
        </w:rPr>
        <w:t>Miskolczi C,</w:t>
      </w:r>
      <w:r w:rsidRPr="005F4102">
        <w:rPr>
          <w:rFonts w:ascii="Times New Roman" w:hAnsi="Times New Roman"/>
          <w:sz w:val="20"/>
          <w:lang w:val="en-US"/>
        </w:rPr>
        <w:t xml:space="preserve"> Halász J, Mikics É. Changes in neuroplasticity following early-life social adversities: the possible role of brain-derived neurotrophic factor. </w:t>
      </w:r>
      <w:r w:rsidRPr="005F4102">
        <w:rPr>
          <w:rFonts w:ascii="Times New Roman" w:hAnsi="Times New Roman"/>
          <w:i/>
          <w:sz w:val="20"/>
          <w:lang w:val="en-US"/>
        </w:rPr>
        <w:t>Pediatr Res.</w:t>
      </w:r>
      <w:r w:rsidRPr="005F4102">
        <w:rPr>
          <w:rFonts w:ascii="Times New Roman" w:hAnsi="Times New Roman"/>
          <w:sz w:val="20"/>
          <w:lang w:val="en-US"/>
        </w:rPr>
        <w:t xml:space="preserve"> 2019 Jan;85(2):225-233. doi: 10.1038/s41390-018-0205-7. Epub 2018 Oct 15. Review.</w:t>
      </w:r>
    </w:p>
    <w:p w14:paraId="04B47A13" w14:textId="77777777" w:rsidR="005F4102" w:rsidRPr="005F4102" w:rsidRDefault="005F4102" w:rsidP="005F4102">
      <w:pPr>
        <w:autoSpaceDE w:val="0"/>
        <w:autoSpaceDN w:val="0"/>
        <w:adjustRightInd w:val="0"/>
        <w:ind w:left="426"/>
        <w:jc w:val="both"/>
        <w:rPr>
          <w:rStyle w:val="apple-style-span"/>
          <w:rFonts w:ascii="Times New Roman" w:hAnsi="Times New Roman"/>
          <w:sz w:val="20"/>
          <w:lang w:val="en-US"/>
        </w:rPr>
      </w:pPr>
    </w:p>
    <w:p w14:paraId="5BFC40C2" w14:textId="6888C0D7" w:rsidR="005F4102" w:rsidRDefault="005F4102" w:rsidP="005F4102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0"/>
          <w:lang w:val="en-US"/>
        </w:rPr>
      </w:pPr>
      <w:r w:rsidRPr="005F4102">
        <w:rPr>
          <w:rFonts w:ascii="Times New Roman" w:hAnsi="Times New Roman"/>
          <w:sz w:val="20"/>
          <w:lang w:val="en-US"/>
        </w:rPr>
        <w:t xml:space="preserve">Balázsfi D, Zelena D, Demeter K, </w:t>
      </w:r>
      <w:r w:rsidRPr="005F4102">
        <w:rPr>
          <w:rFonts w:ascii="Times New Roman" w:hAnsi="Times New Roman"/>
          <w:i/>
          <w:sz w:val="20"/>
          <w:u w:val="single"/>
          <w:lang w:val="en-US"/>
        </w:rPr>
        <w:t>Miskolczi C,</w:t>
      </w:r>
      <w:r w:rsidRPr="005F4102">
        <w:rPr>
          <w:rFonts w:ascii="Times New Roman" w:hAnsi="Times New Roman"/>
          <w:sz w:val="20"/>
          <w:lang w:val="en-US"/>
        </w:rPr>
        <w:t xml:space="preserve"> Varga ZK, Nagyváradi Á, Nyíri G, Cserép C, Baranyi M, Sperlágh B, Haller J. Differential Roles of the Two Raphe Nuclei in Amiable Social Behavior and Aggression - An Optogenetic Study. </w:t>
      </w:r>
      <w:r w:rsidRPr="005F4102">
        <w:rPr>
          <w:rFonts w:ascii="Times New Roman" w:hAnsi="Times New Roman"/>
          <w:i/>
          <w:sz w:val="20"/>
          <w:lang w:val="en-US"/>
        </w:rPr>
        <w:t>Front Behav Neurosci.</w:t>
      </w:r>
      <w:r w:rsidRPr="005F4102">
        <w:rPr>
          <w:rFonts w:ascii="Times New Roman" w:hAnsi="Times New Roman"/>
          <w:sz w:val="20"/>
          <w:lang w:val="en-US"/>
        </w:rPr>
        <w:t xml:space="preserve"> 2018 Aug 2;12:163. doi: 10.3389/fnbeh.2018.00163. eCollection 2018.</w:t>
      </w:r>
    </w:p>
    <w:p w14:paraId="615AEC64" w14:textId="77777777" w:rsidR="005F4102" w:rsidRPr="005F4102" w:rsidRDefault="005F4102" w:rsidP="005F4102">
      <w:pPr>
        <w:autoSpaceDE w:val="0"/>
        <w:autoSpaceDN w:val="0"/>
        <w:adjustRightInd w:val="0"/>
        <w:ind w:left="426"/>
        <w:jc w:val="both"/>
        <w:rPr>
          <w:rStyle w:val="apple-style-span"/>
          <w:rFonts w:ascii="Times New Roman" w:hAnsi="Times New Roman"/>
          <w:sz w:val="20"/>
          <w:lang w:val="en-US"/>
        </w:rPr>
      </w:pPr>
    </w:p>
    <w:p w14:paraId="14EF333C" w14:textId="37136BD0" w:rsidR="008D59DD" w:rsidRDefault="005F4102" w:rsidP="008D59DD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0"/>
          <w:lang w:val="en-US"/>
        </w:rPr>
      </w:pPr>
      <w:r w:rsidRPr="005F4102">
        <w:rPr>
          <w:rFonts w:ascii="Times New Roman" w:hAnsi="Times New Roman"/>
          <w:sz w:val="20"/>
          <w:lang w:val="en-US"/>
        </w:rPr>
        <w:t xml:space="preserve">Mikics É, Guirado R, Umemori J, Tóth M, Biró L, </w:t>
      </w:r>
      <w:r w:rsidRPr="005F4102">
        <w:rPr>
          <w:rFonts w:ascii="Times New Roman" w:hAnsi="Times New Roman"/>
          <w:i/>
          <w:sz w:val="20"/>
          <w:u w:val="single"/>
          <w:lang w:val="en-US"/>
        </w:rPr>
        <w:t>Miskolczi C</w:t>
      </w:r>
      <w:r w:rsidRPr="005F4102">
        <w:rPr>
          <w:rFonts w:ascii="Times New Roman" w:hAnsi="Times New Roman"/>
          <w:sz w:val="20"/>
          <w:lang w:val="en-US"/>
        </w:rPr>
        <w:t xml:space="preserve">, Balázsfi D, Zelena D, Castrén E, Haller J, Karpova NN. Social Learning Requires Plasticity Enhanced by Fluoxetine Through Prefrontal Bdnf-TrkB Signaling to Limit Aggression Induced by Post-Weaning Social Isolation. </w:t>
      </w:r>
      <w:r w:rsidRPr="005F4102">
        <w:rPr>
          <w:rFonts w:ascii="Times New Roman" w:hAnsi="Times New Roman"/>
          <w:i/>
          <w:sz w:val="20"/>
          <w:lang w:val="en-US"/>
        </w:rPr>
        <w:t>Neuropsychopharmacology</w:t>
      </w:r>
      <w:r w:rsidRPr="005F4102">
        <w:rPr>
          <w:rFonts w:ascii="Times New Roman" w:hAnsi="Times New Roman"/>
          <w:sz w:val="20"/>
          <w:lang w:val="en-US"/>
        </w:rPr>
        <w:t>. 2018 Jan;43(2):235-245. doi: 10.1038/npp.2017.142. Epub 2017 Jul 7.</w:t>
      </w:r>
    </w:p>
    <w:p w14:paraId="7F1BCBD2" w14:textId="77777777" w:rsidR="005F4102" w:rsidRPr="005F4102" w:rsidRDefault="005F4102" w:rsidP="005F4102">
      <w:pPr>
        <w:autoSpaceDE w:val="0"/>
        <w:autoSpaceDN w:val="0"/>
        <w:adjustRightInd w:val="0"/>
        <w:ind w:left="426"/>
        <w:jc w:val="both"/>
        <w:rPr>
          <w:rStyle w:val="apple-style-span"/>
          <w:rFonts w:ascii="Times New Roman" w:hAnsi="Times New Roman"/>
          <w:sz w:val="20"/>
          <w:lang w:val="en-US"/>
        </w:rPr>
      </w:pPr>
    </w:p>
    <w:p w14:paraId="553FCA1C" w14:textId="24565F5E" w:rsidR="008D59DD" w:rsidRPr="008D59DD" w:rsidRDefault="008D59DD" w:rsidP="008D59DD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Style w:val="apple-style-span"/>
          <w:rFonts w:ascii="Times New Roman" w:hAnsi="Times New Roman"/>
          <w:sz w:val="20"/>
          <w:lang w:val="en-US"/>
        </w:rPr>
      </w:pPr>
      <w:r w:rsidRPr="008D59DD">
        <w:rPr>
          <w:rFonts w:ascii="Times New Roman" w:hAnsi="Times New Roman"/>
          <w:sz w:val="20"/>
          <w:lang w:val="en-US"/>
        </w:rPr>
        <w:t xml:space="preserve">Zelena, D.; Mikics, É.; Balázsfi, D.; Varga, J.; Klausz, B.; Urbán, E.; Sipos, E.; Biró, L.; </w:t>
      </w:r>
      <w:r w:rsidRPr="008D59DD">
        <w:rPr>
          <w:rFonts w:ascii="Times New Roman" w:hAnsi="Times New Roman"/>
          <w:i/>
          <w:sz w:val="20"/>
          <w:u w:val="single"/>
          <w:lang w:val="en-US"/>
        </w:rPr>
        <w:t>Miskolczi, C.</w:t>
      </w:r>
      <w:r w:rsidRPr="008D59DD">
        <w:rPr>
          <w:rFonts w:ascii="Times New Roman" w:hAnsi="Times New Roman"/>
          <w:sz w:val="20"/>
          <w:lang w:val="en-US"/>
        </w:rPr>
        <w:t xml:space="preserve">; Kovács, K.; Ferenczi, Sz.; Haller, J. Enduring abolishment of remote but not recent expression of conditioned fear by the blockade of calcium-permeable AMPA receptors before extinction training. </w:t>
      </w:r>
      <w:r w:rsidRPr="008D59DD">
        <w:rPr>
          <w:rFonts w:ascii="Times New Roman" w:hAnsi="Times New Roman"/>
          <w:i/>
          <w:sz w:val="20"/>
          <w:lang w:val="en-US"/>
        </w:rPr>
        <w:t xml:space="preserve">Psychopharmacology (Berl). </w:t>
      </w:r>
      <w:r w:rsidRPr="008D59DD">
        <w:rPr>
          <w:rFonts w:ascii="Times New Roman" w:hAnsi="Times New Roman"/>
          <w:sz w:val="20"/>
          <w:lang w:val="en-US"/>
        </w:rPr>
        <w:t>2016 Jun;233(11):2065-2076. doi: 10.1007/s00213-016-4255-4. Epub 2016 Mar 28.</w:t>
      </w:r>
      <w:r w:rsidRPr="008D59DD">
        <w:rPr>
          <w:rFonts w:ascii="Times New Roman" w:hAnsi="Times New Roman"/>
          <w:color w:val="000000"/>
          <w:sz w:val="20"/>
          <w:shd w:val="clear" w:color="auto" w:fill="FFFFFF"/>
          <w:lang w:val="en-US"/>
        </w:rPr>
        <w:t>.</w:t>
      </w:r>
    </w:p>
    <w:p w14:paraId="7EE26C42" w14:textId="77777777" w:rsidR="008D59DD" w:rsidRPr="008D59DD" w:rsidRDefault="008D59DD" w:rsidP="008D59DD"/>
    <w:sectPr w:rsidR="008D59DD" w:rsidRPr="008D59DD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8B96A" w14:textId="77777777" w:rsidR="00181086" w:rsidRDefault="00181086">
      <w:r>
        <w:separator/>
      </w:r>
    </w:p>
  </w:endnote>
  <w:endnote w:type="continuationSeparator" w:id="0">
    <w:p w14:paraId="36C83059" w14:textId="77777777" w:rsidR="00181086" w:rsidRDefault="0018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03F42" w14:textId="77777777" w:rsidR="00181086" w:rsidRDefault="00181086">
      <w:r>
        <w:separator/>
      </w:r>
    </w:p>
  </w:footnote>
  <w:footnote w:type="continuationSeparator" w:id="0">
    <w:p w14:paraId="40BBB585" w14:textId="77777777" w:rsidR="00181086" w:rsidRDefault="00181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C2EC7"/>
    <w:multiLevelType w:val="hybridMultilevel"/>
    <w:tmpl w:val="5F94127A"/>
    <w:lvl w:ilvl="0" w:tplc="1E3C49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4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7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8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9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2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7"/>
  </w:num>
  <w:num w:numId="5">
    <w:abstractNumId w:val="11"/>
  </w:num>
  <w:num w:numId="6">
    <w:abstractNumId w:val="6"/>
  </w:num>
  <w:num w:numId="7">
    <w:abstractNumId w:val="3"/>
  </w:num>
  <w:num w:numId="8">
    <w:abstractNumId w:val="15"/>
  </w:num>
  <w:num w:numId="9">
    <w:abstractNumId w:val="17"/>
  </w:num>
  <w:num w:numId="10">
    <w:abstractNumId w:val="12"/>
  </w:num>
  <w:num w:numId="11">
    <w:abstractNumId w:val="18"/>
  </w:num>
  <w:num w:numId="12">
    <w:abstractNumId w:val="19"/>
  </w:num>
  <w:num w:numId="13">
    <w:abstractNumId w:val="16"/>
  </w:num>
  <w:num w:numId="14">
    <w:abstractNumId w:val="10"/>
  </w:num>
  <w:num w:numId="15">
    <w:abstractNumId w:val="4"/>
  </w:num>
  <w:num w:numId="16">
    <w:abstractNumId w:val="5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6062F"/>
    <w:rsid w:val="002B66E3"/>
    <w:rsid w:val="002E02CD"/>
    <w:rsid w:val="002E6F25"/>
    <w:rsid w:val="002F0373"/>
    <w:rsid w:val="00303D99"/>
    <w:rsid w:val="00353D04"/>
    <w:rsid w:val="00360902"/>
    <w:rsid w:val="00360D87"/>
    <w:rsid w:val="00366F63"/>
    <w:rsid w:val="00371CE2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09DE"/>
    <w:rsid w:val="0054246A"/>
    <w:rsid w:val="00556424"/>
    <w:rsid w:val="00576002"/>
    <w:rsid w:val="0059089A"/>
    <w:rsid w:val="00593166"/>
    <w:rsid w:val="005C7714"/>
    <w:rsid w:val="005D3B6C"/>
    <w:rsid w:val="005F0869"/>
    <w:rsid w:val="005F4102"/>
    <w:rsid w:val="00623783"/>
    <w:rsid w:val="006566A2"/>
    <w:rsid w:val="0066723B"/>
    <w:rsid w:val="00676D46"/>
    <w:rsid w:val="006A5256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59DD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B11345"/>
    <w:rsid w:val="00B234E1"/>
    <w:rsid w:val="00B2548E"/>
    <w:rsid w:val="00B60055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06E3"/>
    <w:rsid w:val="00D72284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i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DefaultParagraphFont"/>
    <w:rsid w:val="00C45A07"/>
  </w:style>
  <w:style w:type="character" w:styleId="Hyperlink">
    <w:name w:val="Hyperlink"/>
    <w:basedOn w:val="DefaultParagraphFont"/>
    <w:unhideWhenUsed/>
    <w:rsid w:val="00A02177"/>
    <w:rPr>
      <w:color w:val="FFFF00"/>
      <w:u w:val="single"/>
    </w:rPr>
  </w:style>
  <w:style w:type="paragraph" w:styleId="ListParagraph">
    <w:name w:val="List Paragraph"/>
    <w:basedOn w:val="Norma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DefaultParagraphFont"/>
    <w:rsid w:val="002F0373"/>
  </w:style>
  <w:style w:type="paragraph" w:customStyle="1" w:styleId="EndNoteBibliography">
    <w:name w:val="EndNote Bibliography"/>
    <w:basedOn w:val="Norma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  <w:style w:type="character" w:customStyle="1" w:styleId="apple-style-span">
    <w:name w:val="apple-style-span"/>
    <w:basedOn w:val="DefaultParagraphFont"/>
    <w:rsid w:val="008D5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2549AA-4413-4173-818C-51E97866E30E}"/>
</file>

<file path=customXml/itemProps2.xml><?xml version="1.0" encoding="utf-8"?>
<ds:datastoreItem xmlns:ds="http://schemas.openxmlformats.org/officeDocument/2006/customXml" ds:itemID="{40B84764-2DD8-4480-A648-A74C4A63597F}"/>
</file>

<file path=customXml/itemProps3.xml><?xml version="1.0" encoding="utf-8"?>
<ds:datastoreItem xmlns:ds="http://schemas.openxmlformats.org/officeDocument/2006/customXml" ds:itemID="{C4270F42-1A52-4535-9845-91CB5EABCC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3461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 7.3.93</vt:lpstr>
    </vt:vector>
  </TitlesOfParts>
  <Company/>
  <LinksUpToDate>false</LinksUpToDate>
  <CharactersWithSpaces>3978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Miskolczi Christina</cp:lastModifiedBy>
  <cp:revision>2</cp:revision>
  <cp:lastPrinted>2003-11-10T08:40:00Z</cp:lastPrinted>
  <dcterms:created xsi:type="dcterms:W3CDTF">2025-02-19T13:53:00Z</dcterms:created>
  <dcterms:modified xsi:type="dcterms:W3CDTF">2025-02-19T13:53:00Z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